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808551268"/>
        <w:docPartObj>
          <w:docPartGallery w:val="Cover Pages"/>
          <w:docPartUnique/>
        </w:docPartObj>
      </w:sdtPr>
      <w:sdtEndPr/>
      <w:sdtContent>
        <w:p w:rsidR="00873E4A" w:rsidRDefault="00683564">
          <w:pPr>
            <w:spacing w:after="120"/>
            <w:ind w:left="567" w:firstLine="0"/>
            <w:contextualSpacing/>
            <w:jc w:val="center"/>
            <w:rPr>
              <w:rFonts w:ascii="Times New Roman" w:hAnsi="Times New Roman" w:cs="Times New Roman"/>
              <w:b/>
              <w:bCs/>
              <w:sz w:val="24"/>
              <w:szCs w:val="24"/>
            </w:rPr>
          </w:pPr>
        </w:p>
      </w:sdtContent>
    </w:sdt>
    <w:tbl>
      <w:tblPr>
        <w:tblW w:w="8801" w:type="dxa"/>
        <w:tblInd w:w="-142" w:type="dxa"/>
        <w:tblLayout w:type="fixed"/>
        <w:tblLook w:val="04A0" w:firstRow="1" w:lastRow="0" w:firstColumn="1" w:lastColumn="0" w:noHBand="0" w:noVBand="1"/>
      </w:tblPr>
      <w:tblGrid>
        <w:gridCol w:w="1560"/>
        <w:gridCol w:w="6978"/>
        <w:gridCol w:w="263"/>
      </w:tblGrid>
      <w:tr w:rsidR="00873E4A">
        <w:trPr>
          <w:trHeight w:val="590"/>
        </w:trPr>
        <w:tc>
          <w:tcPr>
            <w:tcW w:w="1560" w:type="dxa"/>
            <w:shd w:val="clear" w:color="auto" w:fill="auto"/>
          </w:tcPr>
          <w:p w:rsidR="00873E4A" w:rsidRDefault="00683564">
            <w:pPr>
              <w:pStyle w:val="Antrats"/>
              <w:jc w:val="right"/>
              <w:rPr>
                <w:rFonts w:ascii="Times New Roman" w:hAnsi="Times New Roman"/>
                <w:sz w:val="24"/>
                <w:szCs w:val="24"/>
              </w:rPr>
            </w:pPr>
            <w:r>
              <w:rPr>
                <w:rFonts w:ascii="Times New Roman" w:hAnsi="Times New Roman"/>
                <w:noProof/>
                <w:sz w:val="24"/>
                <w:szCs w:val="24"/>
              </w:rPr>
              <w:drawing>
                <wp:anchor distT="0" distB="0" distL="114300" distR="114300" simplePos="0" relativeHeight="4" behindDoc="0" locked="0" layoutInCell="1" allowOverlap="1">
                  <wp:simplePos x="0" y="0"/>
                  <wp:positionH relativeFrom="column">
                    <wp:posOffset>175260</wp:posOffset>
                  </wp:positionH>
                  <wp:positionV relativeFrom="paragraph">
                    <wp:posOffset>3175</wp:posOffset>
                  </wp:positionV>
                  <wp:extent cx="746760" cy="396875"/>
                  <wp:effectExtent l="0" t="0" r="0" b="0"/>
                  <wp:wrapSquare wrapText="bothSides"/>
                  <wp:docPr id="1" name="Paveikslėlis 1" descr="Paveikslėlis, kuriame yra tekstas, iliustrac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tekstas, iliustracija&#10;&#10;Automatiškai sugeneruotas aprašymas"/>
                          <pic:cNvPicPr>
                            <a:picLocks noChangeAspect="1" noChangeArrowheads="1"/>
                          </pic:cNvPicPr>
                        </pic:nvPicPr>
                        <pic:blipFill>
                          <a:blip r:embed="rId11"/>
                          <a:stretch>
                            <a:fillRect/>
                          </a:stretch>
                        </pic:blipFill>
                        <pic:spPr bwMode="auto">
                          <a:xfrm>
                            <a:off x="0" y="0"/>
                            <a:ext cx="746760" cy="396875"/>
                          </a:xfrm>
                          <a:prstGeom prst="rect">
                            <a:avLst/>
                          </a:prstGeom>
                        </pic:spPr>
                      </pic:pic>
                    </a:graphicData>
                  </a:graphic>
                </wp:anchor>
              </w:drawing>
            </w:r>
          </w:p>
        </w:tc>
        <w:tc>
          <w:tcPr>
            <w:tcW w:w="7240" w:type="dxa"/>
            <w:gridSpan w:val="2"/>
            <w:shd w:val="clear" w:color="auto" w:fill="auto"/>
            <w:vAlign w:val="bottom"/>
          </w:tcPr>
          <w:p w:rsidR="00873E4A" w:rsidRDefault="00683564">
            <w:pPr>
              <w:pStyle w:val="Antrats"/>
              <w:ind w:hanging="390"/>
              <w:jc w:val="right"/>
            </w:pPr>
            <w:r>
              <w:rPr>
                <w:rStyle w:val="Grietas"/>
                <w:rFonts w:ascii="Times New Roman" w:hAnsi="Times New Roman"/>
                <w:sz w:val="24"/>
                <w:szCs w:val="24"/>
                <w:shd w:val="clear" w:color="auto" w:fill="FFFFFF"/>
              </w:rPr>
              <w:t>VERSLO IR SVETINGUMO PROFESINĖS KARJEROS CENTRAS</w:t>
            </w:r>
          </w:p>
        </w:tc>
      </w:tr>
      <w:tr w:rsidR="00873E4A">
        <w:trPr>
          <w:cantSplit/>
          <w:trHeight w:val="335"/>
        </w:trPr>
        <w:tc>
          <w:tcPr>
            <w:tcW w:w="8537" w:type="dxa"/>
            <w:gridSpan w:val="2"/>
            <w:shd w:val="clear" w:color="auto" w:fill="auto"/>
          </w:tcPr>
          <w:p w:rsidR="00873E4A" w:rsidRDefault="00873E4A">
            <w:pPr>
              <w:ind w:left="67" w:right="775" w:hanging="142"/>
              <w:jc w:val="center"/>
              <w:rPr>
                <w:rFonts w:ascii="Times New Roman" w:hAnsi="Times New Roman" w:cs="Times New Roman"/>
                <w:sz w:val="24"/>
                <w:szCs w:val="24"/>
              </w:rPr>
            </w:pPr>
          </w:p>
          <w:p w:rsidR="00873E4A" w:rsidRDefault="00873E4A">
            <w:pPr>
              <w:tabs>
                <w:tab w:val="center" w:pos="4531"/>
                <w:tab w:val="left" w:pos="7710"/>
              </w:tabs>
              <w:ind w:left="-72"/>
              <w:rPr>
                <w:rFonts w:ascii="Times New Roman" w:hAnsi="Times New Roman" w:cs="Times New Roman"/>
                <w:sz w:val="24"/>
                <w:szCs w:val="24"/>
              </w:rPr>
            </w:pPr>
          </w:p>
        </w:tc>
        <w:tc>
          <w:tcPr>
            <w:tcW w:w="263" w:type="dxa"/>
          </w:tcPr>
          <w:p w:rsidR="00873E4A" w:rsidRDefault="00873E4A">
            <w:pPr>
              <w:rPr>
                <w:rFonts w:ascii="Times New Roman" w:hAnsi="Times New Roman"/>
                <w:sz w:val="24"/>
                <w:szCs w:val="24"/>
              </w:rPr>
            </w:pPr>
          </w:p>
        </w:tc>
      </w:tr>
    </w:tbl>
    <w:p w:rsidR="00873E4A" w:rsidRDefault="00683564">
      <w:pPr>
        <w:tabs>
          <w:tab w:val="left" w:pos="7513"/>
        </w:tabs>
        <w:jc w:val="center"/>
        <w:rPr>
          <w:rFonts w:ascii="Times New Roman" w:hAnsi="Times New Roman"/>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b/>
          <w:bCs/>
          <w:sz w:val="24"/>
          <w:szCs w:val="24"/>
        </w:rPr>
        <w:t xml:space="preserve">PATVIRTINTA: </w:t>
      </w:r>
    </w:p>
    <w:p w:rsidR="00873E4A" w:rsidRDefault="00683564">
      <w:pPr>
        <w:pStyle w:val="Default"/>
        <w:jc w:val="right"/>
        <w:rPr>
          <w:rFonts w:ascii="Times New Roman" w:hAnsi="Times New Roman"/>
        </w:rPr>
      </w:pPr>
      <w:r>
        <w:rPr>
          <w:rFonts w:ascii="Times New Roman" w:hAnsi="Times New Roman" w:cs="Times New Roman"/>
          <w:bCs/>
          <w:i/>
        </w:rPr>
        <w:t>2026-0</w:t>
      </w:r>
      <w:r w:rsidR="002C79FB">
        <w:rPr>
          <w:rFonts w:ascii="Times New Roman" w:hAnsi="Times New Roman" w:cs="Times New Roman"/>
          <w:bCs/>
          <w:i/>
        </w:rPr>
        <w:t>5-06</w:t>
      </w:r>
      <w:r>
        <w:rPr>
          <w:rFonts w:ascii="Times New Roman" w:hAnsi="Times New Roman" w:cs="Times New Roman"/>
          <w:bCs/>
          <w:i/>
          <w:shd w:val="clear" w:color="auto" w:fill="FFFFFF"/>
        </w:rPr>
        <w:t>/Nr.U</w:t>
      </w:r>
      <w:r>
        <w:rPr>
          <w:rFonts w:ascii="Times New Roman" w:hAnsi="Times New Roman" w:cs="Times New Roman"/>
          <w:bCs/>
          <w:i/>
        </w:rPr>
        <w:t xml:space="preserve">1- </w:t>
      </w:r>
    </w:p>
    <w:p w:rsidR="00873E4A" w:rsidRDefault="00683564">
      <w:pPr>
        <w:pStyle w:val="Default"/>
        <w:jc w:val="right"/>
        <w:rPr>
          <w:rFonts w:ascii="Times New Roman" w:hAnsi="Times New Roman"/>
        </w:rPr>
      </w:pPr>
      <w:r>
        <w:rPr>
          <w:rFonts w:ascii="Times New Roman" w:hAnsi="Times New Roman" w:cs="Times New Roman"/>
          <w:bCs/>
          <w:i/>
        </w:rPr>
        <w:t>Verslo ir svetingumo profesinės karjeros centro</w:t>
      </w:r>
    </w:p>
    <w:p w:rsidR="00873E4A" w:rsidRDefault="00683564">
      <w:pPr>
        <w:spacing w:line="240" w:lineRule="auto"/>
        <w:jc w:val="right"/>
        <w:rPr>
          <w:rFonts w:ascii="Times New Roman" w:hAnsi="Times New Roman"/>
        </w:rPr>
      </w:pPr>
      <w:r>
        <w:rPr>
          <w:rFonts w:ascii="Times New Roman" w:hAnsi="Times New Roman" w:cs="Times New Roman"/>
          <w:i/>
          <w:sz w:val="24"/>
          <w:szCs w:val="24"/>
        </w:rPr>
        <w:t xml:space="preserve">Direktoriaus </w:t>
      </w:r>
    </w:p>
    <w:p w:rsidR="00873E4A" w:rsidRDefault="00683564">
      <w:pPr>
        <w:spacing w:line="240" w:lineRule="auto"/>
        <w:jc w:val="right"/>
        <w:rPr>
          <w:rFonts w:ascii="Times New Roman" w:hAnsi="Times New Roman"/>
        </w:rPr>
      </w:pPr>
      <w:r>
        <w:rPr>
          <w:rFonts w:ascii="Times New Roman" w:hAnsi="Times New Roman" w:cs="Times New Roman"/>
          <w:i/>
          <w:sz w:val="24"/>
          <w:szCs w:val="24"/>
        </w:rPr>
        <w:t>_____________________________________________</w:t>
      </w:r>
    </w:p>
    <w:p w:rsidR="00873E4A" w:rsidRDefault="00873E4A">
      <w:pPr>
        <w:pStyle w:val="Default"/>
        <w:jc w:val="center"/>
        <w:rPr>
          <w:rFonts w:ascii="Times New Roman" w:hAnsi="Times New Roman" w:cs="Times New Roman"/>
          <w:b/>
          <w:bCs/>
          <w:color w:val="auto"/>
        </w:rPr>
      </w:pPr>
    </w:p>
    <w:p w:rsidR="00873E4A" w:rsidRDefault="00873E4A">
      <w:pPr>
        <w:spacing w:after="120"/>
        <w:ind w:left="567" w:firstLine="0"/>
        <w:contextualSpacing/>
        <w:jc w:val="center"/>
        <w:rPr>
          <w:rFonts w:ascii="Times New Roman" w:hAnsi="Times New Roman" w:cs="Times New Roman"/>
          <w:color w:val="00B050"/>
          <w:sz w:val="24"/>
          <w:szCs w:val="24"/>
        </w:rPr>
      </w:pPr>
    </w:p>
    <w:p w:rsidR="00873E4A" w:rsidRDefault="00873E4A">
      <w:pPr>
        <w:spacing w:after="120"/>
        <w:ind w:left="567" w:firstLine="0"/>
        <w:contextualSpacing/>
        <w:jc w:val="center"/>
        <w:rPr>
          <w:rFonts w:ascii="Times New Roman" w:hAnsi="Times New Roman" w:cs="Times New Roman"/>
          <w:sz w:val="24"/>
          <w:szCs w:val="24"/>
        </w:rPr>
      </w:pPr>
    </w:p>
    <w:p w:rsidR="00873E4A" w:rsidRDefault="00873E4A">
      <w:pPr>
        <w:spacing w:after="120"/>
        <w:ind w:left="567" w:firstLine="0"/>
        <w:contextualSpacing/>
        <w:jc w:val="center"/>
        <w:rPr>
          <w:rFonts w:ascii="Times New Roman" w:hAnsi="Times New Roman" w:cs="Times New Roman"/>
          <w:sz w:val="24"/>
          <w:szCs w:val="24"/>
        </w:rPr>
      </w:pPr>
    </w:p>
    <w:p w:rsidR="00873E4A" w:rsidRDefault="00873E4A">
      <w:pPr>
        <w:spacing w:after="120"/>
        <w:ind w:left="567" w:firstLine="0"/>
        <w:contextualSpacing/>
        <w:jc w:val="center"/>
        <w:rPr>
          <w:rFonts w:ascii="Times New Roman" w:hAnsi="Times New Roman" w:cs="Times New Roman"/>
          <w:sz w:val="24"/>
          <w:szCs w:val="24"/>
        </w:rPr>
      </w:pPr>
    </w:p>
    <w:p w:rsidR="00873E4A" w:rsidRDefault="00683564">
      <w:pPr>
        <w:spacing w:after="120" w:line="240" w:lineRule="auto"/>
        <w:ind w:left="567" w:firstLine="0"/>
        <w:contextualSpacing/>
        <w:jc w:val="center"/>
        <w:rPr>
          <w:rFonts w:ascii="Times New Roman" w:hAnsi="Times New Roman"/>
        </w:rPr>
      </w:pPr>
      <w:r>
        <w:rPr>
          <w:rFonts w:ascii="Times New Roman" w:hAnsi="Times New Roman" w:cs="Times New Roman"/>
          <w:b/>
          <w:bCs/>
          <w:sz w:val="24"/>
          <w:szCs w:val="24"/>
        </w:rPr>
        <w:t>MAŽOS VERTĖS VIEŠOJO PIRKIMO „</w:t>
      </w:r>
      <w:r>
        <w:rPr>
          <w:rFonts w:ascii="Times New Roman" w:eastAsia="Aptos" w:hAnsi="Times New Roman" w:cs="Times New Roman"/>
          <w:b/>
          <w:color w:val="000000" w:themeColor="text1"/>
          <w:kern w:val="2"/>
          <w:sz w:val="24"/>
          <w:szCs w:val="24"/>
          <w:lang w:eastAsia="en-US"/>
        </w:rPr>
        <w:t>MOKSLO PASKIRTIES PASTATO ŠILO G. 24, VILNIUJE STATYBOS PROJEKTINIŲ PASIŪLYMŲ PARENGIMO PASLAUGOS</w:t>
      </w:r>
      <w:r>
        <w:rPr>
          <w:rFonts w:ascii="Times New Roman" w:hAnsi="Times New Roman" w:cs="Times New Roman"/>
          <w:b/>
          <w:bCs/>
          <w:sz w:val="24"/>
          <w:szCs w:val="24"/>
        </w:rPr>
        <w:t>“</w:t>
      </w:r>
    </w:p>
    <w:p w:rsidR="00873E4A" w:rsidRDefault="00683564">
      <w:pPr>
        <w:spacing w:after="120" w:line="240" w:lineRule="auto"/>
        <w:ind w:left="567" w:firstLine="0"/>
        <w:contextualSpacing/>
        <w:jc w:val="center"/>
        <w:rPr>
          <w:rFonts w:ascii="Times New Roman" w:hAnsi="Times New Roman"/>
        </w:rPr>
      </w:pPr>
      <w:r>
        <w:rPr>
          <w:rFonts w:ascii="Times New Roman" w:hAnsi="Times New Roman" w:cs="Times New Roman"/>
          <w:b/>
          <w:bCs/>
          <w:sz w:val="24"/>
          <w:szCs w:val="24"/>
        </w:rPr>
        <w:t xml:space="preserve">SKELBIAMOS APKLAUSOS SPECIALIOSIOS SĄLYGOS </w:t>
      </w:r>
    </w:p>
    <w:p w:rsidR="00873E4A" w:rsidRDefault="00683564">
      <w:pPr>
        <w:spacing w:after="120" w:line="240" w:lineRule="auto"/>
        <w:ind w:left="567" w:firstLine="0"/>
        <w:contextualSpacing/>
        <w:jc w:val="center"/>
        <w:rPr>
          <w:rFonts w:ascii="Times New Roman" w:hAnsi="Times New Roman"/>
        </w:rPr>
      </w:pPr>
      <w:r>
        <w:rPr>
          <w:rFonts w:ascii="Times New Roman" w:hAnsi="Times New Roman" w:cs="Times New Roman"/>
          <w:b/>
          <w:bCs/>
          <w:sz w:val="24"/>
          <w:szCs w:val="24"/>
        </w:rPr>
        <w:t>Versija Nr. 1.</w:t>
      </w:r>
      <w:r>
        <w:rPr>
          <w:rFonts w:ascii="Times New Roman" w:hAnsi="Times New Roman" w:cs="Times New Roman"/>
          <w:i/>
          <w:iCs/>
          <w:sz w:val="24"/>
          <w:szCs w:val="24"/>
        </w:rPr>
        <w:t xml:space="preserve"> </w:t>
      </w:r>
    </w:p>
    <w:sdt>
      <w:sdtPr>
        <w:rPr>
          <w:rFonts w:asciiTheme="minorHAnsi" w:eastAsiaTheme="minorEastAsia" w:hAnsiTheme="minorHAnsi" w:cstheme="minorBidi"/>
          <w:color w:val="auto"/>
          <w:sz w:val="21"/>
          <w:szCs w:val="21"/>
        </w:rPr>
        <w:id w:val="-947083988"/>
        <w:docPartObj>
          <w:docPartGallery w:val="Table of Contents"/>
          <w:docPartUnique/>
        </w:docPartObj>
      </w:sdtPr>
      <w:sdtEndPr/>
      <w:sdtContent>
        <w:p w:rsidR="00873E4A" w:rsidRDefault="00683564">
          <w:pPr>
            <w:pStyle w:val="Turinioantrat"/>
            <w:tabs>
              <w:tab w:val="left" w:pos="6555"/>
            </w:tabs>
            <w:spacing w:before="0"/>
            <w:rPr>
              <w:rFonts w:ascii="Times New Roman" w:hAnsi="Times New Roman"/>
            </w:rPr>
          </w:pPr>
          <w:r>
            <w:br w:type="page"/>
          </w:r>
          <w:r>
            <w:rPr>
              <w:rFonts w:ascii="Times New Roman" w:hAnsi="Times New Roman" w:cs="Times New Roman"/>
              <w:sz w:val="24"/>
              <w:szCs w:val="24"/>
            </w:rPr>
            <w:lastRenderedPageBreak/>
            <w:t>TURINYS</w:t>
          </w:r>
          <w:r>
            <w:rPr>
              <w:rFonts w:ascii="Times New Roman" w:hAnsi="Times New Roman" w:cs="Times New Roman"/>
              <w:sz w:val="24"/>
              <w:szCs w:val="24"/>
            </w:rPr>
            <w:tab/>
          </w:r>
        </w:p>
        <w:p w:rsidR="00873E4A" w:rsidRDefault="00683564">
          <w:pPr>
            <w:pStyle w:val="Turinys1"/>
            <w:ind w:left="0"/>
          </w:pPr>
          <w:r>
            <w:fldChar w:fldCharType="begin"/>
          </w:r>
          <w:r>
            <w:rPr>
              <w:rStyle w:val="IndexLink"/>
              <w:rFonts w:ascii="Times New Roman" w:hAnsi="Times New Roman" w:cs="Times New Roman"/>
              <w:webHidden/>
              <w:sz w:val="24"/>
              <w:szCs w:val="24"/>
            </w:rPr>
            <w:instrText xml:space="preserve"> TOC \z \o "1-3" \u \h</w:instrText>
          </w:r>
          <w:r>
            <w:rPr>
              <w:rStyle w:val="IndexLink"/>
            </w:rPr>
            <w:fldChar w:fldCharType="separate"/>
          </w:r>
          <w:hyperlink w:anchor="_Toc137194947">
            <w:r>
              <w:rPr>
                <w:rStyle w:val="IndexLink"/>
                <w:rFonts w:ascii="Times New Roman" w:hAnsi="Times New Roman" w:cs="Times New Roman"/>
                <w:webHidden/>
                <w:sz w:val="24"/>
                <w:szCs w:val="24"/>
              </w:rPr>
              <w:t>1.</w:t>
            </w:r>
            <w:r>
              <w:rPr>
                <w:rStyle w:val="IndexLink"/>
                <w:rFonts w:ascii="Times New Roman" w:hAnsi="Times New Roman"/>
                <w:sz w:val="24"/>
                <w:szCs w:val="24"/>
                <w:lang w:val="en-US" w:eastAsia="en-US"/>
              </w:rPr>
              <w:tab/>
            </w:r>
            <w:r>
              <w:rPr>
                <w:rStyle w:val="IndexLink"/>
                <w:rFonts w:ascii="Times New Roman" w:hAnsi="Times New Roman" w:cs="Times New Roman"/>
                <w:sz w:val="24"/>
                <w:szCs w:val="24"/>
              </w:rPr>
              <w:t>Bendra informacija</w:t>
            </w:r>
            <w:r>
              <w:rPr>
                <w:webHidden/>
              </w:rPr>
              <w:fldChar w:fldCharType="begin"/>
            </w:r>
            <w:r>
              <w:rPr>
                <w:webHidden/>
              </w:rPr>
              <w:instrText>PAGEREF _Toc137194947 \h</w:instrText>
            </w:r>
            <w:r>
              <w:rPr>
                <w:webHidden/>
              </w:rPr>
            </w:r>
            <w:r>
              <w:rPr>
                <w:webHidden/>
              </w:rPr>
              <w:fldChar w:fldCharType="separate"/>
            </w:r>
            <w:r>
              <w:rPr>
                <w:rStyle w:val="IndexLink"/>
                <w:rFonts w:ascii="Times New Roman" w:hAnsi="Times New Roman"/>
                <w:sz w:val="24"/>
                <w:szCs w:val="24"/>
              </w:rPr>
              <w:tab/>
              <w:t>1</w:t>
            </w:r>
            <w:r>
              <w:rPr>
                <w:webHidden/>
              </w:rPr>
              <w:fldChar w:fldCharType="end"/>
            </w:r>
          </w:hyperlink>
        </w:p>
        <w:p w:rsidR="00873E4A" w:rsidRDefault="00683564">
          <w:pPr>
            <w:pStyle w:val="Turinys1"/>
            <w:ind w:left="0"/>
          </w:pPr>
          <w:hyperlink w:anchor="_Toc137194948">
            <w:r>
              <w:rPr>
                <w:rStyle w:val="IndexLink"/>
                <w:rFonts w:ascii="Times New Roman" w:eastAsia="Calibri" w:hAnsi="Times New Roman" w:cs="Times New Roman"/>
                <w:webHidden/>
                <w:sz w:val="24"/>
                <w:szCs w:val="24"/>
              </w:rPr>
              <w:t>2.</w:t>
            </w:r>
            <w:r>
              <w:rPr>
                <w:rStyle w:val="IndexLink"/>
                <w:rFonts w:ascii="Times New Roman" w:hAnsi="Times New Roman"/>
                <w:sz w:val="24"/>
                <w:szCs w:val="24"/>
                <w:lang w:val="en-US" w:eastAsia="en-US"/>
              </w:rPr>
              <w:tab/>
            </w:r>
            <w:r>
              <w:rPr>
                <w:rStyle w:val="IndexLink"/>
                <w:rFonts w:ascii="Times New Roman" w:hAnsi="Times New Roman" w:cs="Times New Roman"/>
                <w:sz w:val="24"/>
                <w:szCs w:val="24"/>
              </w:rPr>
              <w:t>Pirkimo objektas</w:t>
            </w:r>
            <w:r>
              <w:rPr>
                <w:webHidden/>
              </w:rPr>
              <w:fldChar w:fldCharType="begin"/>
            </w:r>
            <w:r>
              <w:rPr>
                <w:webHidden/>
              </w:rPr>
              <w:instrText>PAGEREF _Toc137194948 \h</w:instrText>
            </w:r>
            <w:r>
              <w:rPr>
                <w:webHidden/>
              </w:rPr>
            </w:r>
            <w:r>
              <w:rPr>
                <w:webHidden/>
              </w:rPr>
              <w:fldChar w:fldCharType="separate"/>
            </w:r>
            <w:r>
              <w:rPr>
                <w:rStyle w:val="IndexLink"/>
                <w:rFonts w:ascii="Times New Roman" w:hAnsi="Times New Roman"/>
                <w:sz w:val="24"/>
                <w:szCs w:val="24"/>
              </w:rPr>
              <w:tab/>
              <w:t>1</w:t>
            </w:r>
            <w:r>
              <w:rPr>
                <w:webHidden/>
              </w:rPr>
              <w:fldChar w:fldCharType="end"/>
            </w:r>
          </w:hyperlink>
        </w:p>
        <w:p w:rsidR="00873E4A" w:rsidRDefault="00683564">
          <w:pPr>
            <w:pStyle w:val="Turinys1"/>
            <w:ind w:left="0"/>
          </w:pPr>
          <w:hyperlink w:anchor="_Toc137194949">
            <w:r>
              <w:rPr>
                <w:rStyle w:val="IndexLink"/>
                <w:rFonts w:ascii="Times New Roman" w:eastAsia="Calibri" w:hAnsi="Times New Roman" w:cs="Times New Roman"/>
                <w:webHidden/>
                <w:sz w:val="24"/>
                <w:szCs w:val="24"/>
              </w:rPr>
              <w:t>3.</w:t>
            </w:r>
            <w:r>
              <w:rPr>
                <w:rStyle w:val="IndexLink"/>
                <w:rFonts w:ascii="Times New Roman" w:hAnsi="Times New Roman"/>
                <w:sz w:val="24"/>
                <w:szCs w:val="24"/>
                <w:lang w:val="en-US" w:eastAsia="en-US"/>
              </w:rPr>
              <w:tab/>
            </w:r>
            <w:r>
              <w:rPr>
                <w:rStyle w:val="IndexLink"/>
                <w:rFonts w:ascii="Times New Roman" w:hAnsi="Times New Roman" w:cs="Times New Roman"/>
                <w:sz w:val="24"/>
                <w:szCs w:val="24"/>
              </w:rPr>
              <w:t>Tiekėjų pašalinimo pagrindai, kvalifikacijos reikalavimai ir reikalaujami kokybės vadybos sistemos ir (arba) aplinkos apsaugos vadybos sistemos standa</w:t>
            </w:r>
            <w:r>
              <w:rPr>
                <w:rStyle w:val="IndexLink"/>
                <w:rFonts w:ascii="Times New Roman" w:hAnsi="Times New Roman" w:cs="Times New Roman"/>
                <w:sz w:val="24"/>
                <w:szCs w:val="24"/>
              </w:rPr>
              <w:t>rtai</w:t>
            </w:r>
            <w:r>
              <w:rPr>
                <w:webHidden/>
              </w:rPr>
              <w:fldChar w:fldCharType="begin"/>
            </w:r>
            <w:r>
              <w:rPr>
                <w:webHidden/>
              </w:rPr>
              <w:instrText>PAGEREF _Toc137194949 \h</w:instrText>
            </w:r>
            <w:r>
              <w:rPr>
                <w:webHidden/>
              </w:rPr>
            </w:r>
            <w:r>
              <w:rPr>
                <w:webHidden/>
              </w:rPr>
              <w:fldChar w:fldCharType="separate"/>
            </w:r>
            <w:r>
              <w:rPr>
                <w:rStyle w:val="IndexLink"/>
                <w:rFonts w:ascii="Times New Roman" w:hAnsi="Times New Roman"/>
                <w:sz w:val="24"/>
                <w:szCs w:val="24"/>
              </w:rPr>
              <w:tab/>
              <w:t>1</w:t>
            </w:r>
            <w:r>
              <w:rPr>
                <w:webHidden/>
              </w:rPr>
              <w:fldChar w:fldCharType="end"/>
            </w:r>
          </w:hyperlink>
        </w:p>
        <w:p w:rsidR="00873E4A" w:rsidRDefault="00683564">
          <w:pPr>
            <w:pStyle w:val="Turinys1"/>
            <w:ind w:left="0"/>
          </w:pPr>
          <w:hyperlink w:anchor="_Toc137194950">
            <w:r>
              <w:rPr>
                <w:rStyle w:val="IndexLink"/>
                <w:rFonts w:ascii="Times New Roman" w:eastAsia="Calibri" w:hAnsi="Times New Roman" w:cs="Times New Roman"/>
                <w:webHidden/>
                <w:sz w:val="24"/>
                <w:szCs w:val="24"/>
              </w:rPr>
              <w:t>4.</w:t>
            </w:r>
            <w:r>
              <w:rPr>
                <w:rStyle w:val="IndexLink"/>
                <w:rFonts w:ascii="Times New Roman" w:hAnsi="Times New Roman"/>
                <w:sz w:val="24"/>
                <w:szCs w:val="24"/>
                <w:lang w:val="en-US" w:eastAsia="en-US"/>
              </w:rPr>
              <w:tab/>
            </w:r>
            <w:r>
              <w:rPr>
                <w:rStyle w:val="IndexLink"/>
                <w:rFonts w:ascii="Times New Roman" w:hAnsi="Times New Roman" w:cs="Times New Roman"/>
                <w:sz w:val="24"/>
                <w:szCs w:val="24"/>
              </w:rPr>
              <w:t>Reikalavimai, susiję su nacionaliniu saugumu</w:t>
            </w:r>
            <w:r>
              <w:rPr>
                <w:webHidden/>
              </w:rPr>
              <w:fldChar w:fldCharType="begin"/>
            </w:r>
            <w:r>
              <w:rPr>
                <w:webHidden/>
              </w:rPr>
              <w:instrText>PAGEREF _Toc137194950 \h</w:instrText>
            </w:r>
            <w:r>
              <w:rPr>
                <w:webHidden/>
              </w:rPr>
            </w:r>
            <w:r>
              <w:rPr>
                <w:webHidden/>
              </w:rPr>
              <w:fldChar w:fldCharType="separate"/>
            </w:r>
            <w:r>
              <w:rPr>
                <w:rStyle w:val="IndexLink"/>
                <w:rFonts w:ascii="Times New Roman" w:hAnsi="Times New Roman"/>
                <w:sz w:val="24"/>
                <w:szCs w:val="24"/>
              </w:rPr>
              <w:tab/>
              <w:t>2</w:t>
            </w:r>
            <w:r>
              <w:rPr>
                <w:webHidden/>
              </w:rPr>
              <w:fldChar w:fldCharType="end"/>
            </w:r>
          </w:hyperlink>
        </w:p>
        <w:p w:rsidR="00873E4A" w:rsidRDefault="00683564">
          <w:pPr>
            <w:pStyle w:val="Turinys1"/>
            <w:ind w:left="0"/>
          </w:pPr>
          <w:hyperlink w:anchor="_Toc137194951">
            <w:r>
              <w:rPr>
                <w:rStyle w:val="IndexLink"/>
                <w:rFonts w:ascii="Times New Roman" w:eastAsia="Calibri" w:hAnsi="Times New Roman" w:cs="Times New Roman"/>
                <w:webHidden/>
                <w:sz w:val="24"/>
                <w:szCs w:val="24"/>
              </w:rPr>
              <w:t>5.</w:t>
            </w:r>
            <w:r>
              <w:rPr>
                <w:rStyle w:val="IndexLink"/>
                <w:rFonts w:ascii="Times New Roman" w:hAnsi="Times New Roman"/>
                <w:sz w:val="24"/>
                <w:szCs w:val="24"/>
                <w:lang w:val="en-US" w:eastAsia="en-US"/>
              </w:rPr>
              <w:tab/>
            </w:r>
            <w:r>
              <w:rPr>
                <w:rStyle w:val="IndexLink"/>
                <w:rFonts w:ascii="Times New Roman" w:hAnsi="Times New Roman" w:cs="Times New Roman"/>
                <w:sz w:val="24"/>
                <w:szCs w:val="24"/>
              </w:rPr>
              <w:t>Specialieji reikalavimai pasiūlymų rengimui ir pateikimui</w:t>
            </w:r>
            <w:r>
              <w:rPr>
                <w:webHidden/>
              </w:rPr>
              <w:fldChar w:fldCharType="begin"/>
            </w:r>
            <w:r>
              <w:rPr>
                <w:webHidden/>
              </w:rPr>
              <w:instrText>PAGEREF _Toc137194951 \h</w:instrText>
            </w:r>
            <w:r>
              <w:rPr>
                <w:webHidden/>
              </w:rPr>
            </w:r>
            <w:r>
              <w:rPr>
                <w:webHidden/>
              </w:rPr>
              <w:fldChar w:fldCharType="separate"/>
            </w:r>
            <w:r>
              <w:rPr>
                <w:rStyle w:val="IndexLink"/>
                <w:rFonts w:ascii="Times New Roman" w:hAnsi="Times New Roman"/>
                <w:sz w:val="24"/>
                <w:szCs w:val="24"/>
              </w:rPr>
              <w:tab/>
              <w:t>2</w:t>
            </w:r>
            <w:r>
              <w:rPr>
                <w:webHidden/>
              </w:rPr>
              <w:fldChar w:fldCharType="end"/>
            </w:r>
          </w:hyperlink>
        </w:p>
        <w:p w:rsidR="00873E4A" w:rsidRDefault="00683564">
          <w:pPr>
            <w:pStyle w:val="Turinys1"/>
            <w:ind w:left="0"/>
          </w:pPr>
          <w:hyperlink w:anchor="_Toc137194952">
            <w:r>
              <w:rPr>
                <w:rStyle w:val="IndexLink"/>
                <w:rFonts w:ascii="Times New Roman" w:hAnsi="Times New Roman" w:cs="Times New Roman"/>
                <w:webHidden/>
                <w:sz w:val="24"/>
                <w:szCs w:val="24"/>
              </w:rPr>
              <w:t>6.     Pa</w:t>
            </w:r>
            <w:r>
              <w:rPr>
                <w:rStyle w:val="IndexLink"/>
                <w:rFonts w:ascii="Times New Roman" w:hAnsi="Times New Roman" w:cs="Times New Roman"/>
                <w:webHidden/>
                <w:sz w:val="24"/>
                <w:szCs w:val="24"/>
              </w:rPr>
              <w:t>siūlymo galiojimo užtikrinimas</w:t>
            </w:r>
            <w:r>
              <w:rPr>
                <w:webHidden/>
              </w:rPr>
              <w:fldChar w:fldCharType="begin"/>
            </w:r>
            <w:r>
              <w:rPr>
                <w:webHidden/>
              </w:rPr>
              <w:instrText>PAGEREF _Toc137194952 \h</w:instrText>
            </w:r>
            <w:r>
              <w:rPr>
                <w:webHidden/>
              </w:rPr>
            </w:r>
            <w:r>
              <w:rPr>
                <w:webHidden/>
              </w:rPr>
              <w:fldChar w:fldCharType="separate"/>
            </w:r>
            <w:r>
              <w:rPr>
                <w:rStyle w:val="IndexLink"/>
                <w:rFonts w:ascii="Times New Roman" w:hAnsi="Times New Roman"/>
                <w:sz w:val="24"/>
                <w:szCs w:val="24"/>
              </w:rPr>
              <w:tab/>
              <w:t>2</w:t>
            </w:r>
            <w:r>
              <w:rPr>
                <w:webHidden/>
              </w:rPr>
              <w:fldChar w:fldCharType="end"/>
            </w:r>
          </w:hyperlink>
        </w:p>
        <w:p w:rsidR="00873E4A" w:rsidRDefault="00683564">
          <w:pPr>
            <w:pStyle w:val="Turinys1"/>
            <w:ind w:left="0"/>
          </w:pPr>
          <w:hyperlink w:anchor="_Toc137194953">
            <w:r>
              <w:rPr>
                <w:rStyle w:val="IndexLink"/>
                <w:rFonts w:ascii="Times New Roman" w:hAnsi="Times New Roman" w:cs="Times New Roman"/>
                <w:webHidden/>
                <w:sz w:val="24"/>
                <w:szCs w:val="24"/>
              </w:rPr>
              <w:t>7.</w:t>
            </w:r>
            <w:r>
              <w:rPr>
                <w:rStyle w:val="IndexLink"/>
                <w:rFonts w:ascii="Times New Roman" w:hAnsi="Times New Roman"/>
                <w:sz w:val="24"/>
                <w:szCs w:val="24"/>
                <w:lang w:val="en-US" w:eastAsia="en-US"/>
              </w:rPr>
              <w:tab/>
            </w:r>
            <w:r>
              <w:rPr>
                <w:rStyle w:val="IndexLink"/>
                <w:rFonts w:ascii="Times New Roman" w:hAnsi="Times New Roman" w:cs="Times New Roman"/>
                <w:sz w:val="24"/>
                <w:szCs w:val="24"/>
              </w:rPr>
              <w:t>Pasiūlymų vertinimas</w:t>
            </w:r>
            <w:r>
              <w:rPr>
                <w:webHidden/>
              </w:rPr>
              <w:fldChar w:fldCharType="begin"/>
            </w:r>
            <w:r>
              <w:rPr>
                <w:webHidden/>
              </w:rPr>
              <w:instrText>PAGEREF _Toc137194953 \h</w:instrText>
            </w:r>
            <w:r>
              <w:rPr>
                <w:webHidden/>
              </w:rPr>
            </w:r>
            <w:r>
              <w:rPr>
                <w:webHidden/>
              </w:rPr>
              <w:fldChar w:fldCharType="separate"/>
            </w:r>
            <w:r>
              <w:rPr>
                <w:rStyle w:val="IndexLink"/>
                <w:rFonts w:ascii="Times New Roman" w:hAnsi="Times New Roman"/>
                <w:sz w:val="24"/>
                <w:szCs w:val="24"/>
              </w:rPr>
              <w:tab/>
              <w:t>3</w:t>
            </w:r>
            <w:r>
              <w:rPr>
                <w:webHidden/>
              </w:rPr>
              <w:fldChar w:fldCharType="end"/>
            </w:r>
          </w:hyperlink>
        </w:p>
        <w:p w:rsidR="00873E4A" w:rsidRDefault="00683564">
          <w:pPr>
            <w:pStyle w:val="Turinys1"/>
            <w:ind w:left="0"/>
          </w:pPr>
          <w:hyperlink w:anchor="_Toc137194954">
            <w:r>
              <w:rPr>
                <w:rStyle w:val="IndexLink"/>
                <w:rFonts w:ascii="Times New Roman" w:hAnsi="Times New Roman" w:cs="Times New Roman"/>
                <w:webHidden/>
                <w:sz w:val="24"/>
                <w:szCs w:val="24"/>
              </w:rPr>
              <w:t>8</w:t>
            </w:r>
            <w:r>
              <w:rPr>
                <w:rStyle w:val="IndexLink"/>
                <w:rFonts w:ascii="Times New Roman" w:hAnsi="Times New Roman" w:cs="Times New Roman"/>
                <w:webHidden/>
                <w:sz w:val="24"/>
                <w:szCs w:val="24"/>
              </w:rPr>
              <w:t>.     Sutarties sudarymas</w:t>
            </w:r>
            <w:r>
              <w:rPr>
                <w:webHidden/>
              </w:rPr>
              <w:fldChar w:fldCharType="begin"/>
            </w:r>
            <w:r>
              <w:rPr>
                <w:webHidden/>
              </w:rPr>
              <w:instrText>PAGEREF _Toc137194954 \h</w:instrText>
            </w:r>
            <w:r>
              <w:rPr>
                <w:webHidden/>
              </w:rPr>
            </w:r>
            <w:r>
              <w:rPr>
                <w:webHidden/>
              </w:rPr>
              <w:fldChar w:fldCharType="separate"/>
            </w:r>
            <w:r>
              <w:rPr>
                <w:rStyle w:val="IndexLink"/>
                <w:rFonts w:ascii="Times New Roman" w:hAnsi="Times New Roman"/>
                <w:sz w:val="24"/>
                <w:szCs w:val="24"/>
              </w:rPr>
              <w:tab/>
              <w:t>3</w:t>
            </w:r>
            <w:r>
              <w:rPr>
                <w:webHidden/>
              </w:rPr>
              <w:fldChar w:fldCharType="end"/>
            </w:r>
          </w:hyperlink>
        </w:p>
        <w:p w:rsidR="00873E4A" w:rsidRDefault="00683564">
          <w:pPr>
            <w:pStyle w:val="Turinys1"/>
            <w:ind w:left="0"/>
          </w:pPr>
          <w:hyperlink w:anchor="_Toc137194955">
            <w:r>
              <w:rPr>
                <w:rStyle w:val="IndexLink"/>
                <w:rFonts w:ascii="Times New Roman" w:hAnsi="Times New Roman" w:cs="Times New Roman"/>
                <w:webHidden/>
                <w:sz w:val="24"/>
                <w:szCs w:val="24"/>
              </w:rPr>
              <w:t>9.     Kitos sąlygos</w:t>
            </w:r>
            <w:r>
              <w:rPr>
                <w:webHidden/>
              </w:rPr>
              <w:fldChar w:fldCharType="begin"/>
            </w:r>
            <w:r>
              <w:rPr>
                <w:webHidden/>
              </w:rPr>
              <w:instrText>PAGEREF _Toc137194955 \h</w:instrText>
            </w:r>
            <w:r>
              <w:rPr>
                <w:webHidden/>
              </w:rPr>
            </w:r>
            <w:r>
              <w:rPr>
                <w:webHidden/>
              </w:rPr>
              <w:fldChar w:fldCharType="separate"/>
            </w:r>
            <w:r>
              <w:rPr>
                <w:rStyle w:val="IndexLink"/>
                <w:rFonts w:ascii="Times New Roman" w:hAnsi="Times New Roman"/>
                <w:sz w:val="24"/>
                <w:szCs w:val="24"/>
              </w:rPr>
              <w:tab/>
              <w:t>3</w:t>
            </w:r>
            <w:r>
              <w:rPr>
                <w:webHidden/>
              </w:rPr>
              <w:fldChar w:fldCharType="end"/>
            </w:r>
          </w:hyperlink>
        </w:p>
        <w:p w:rsidR="00873E4A" w:rsidRDefault="00683564">
          <w:pPr>
            <w:ind w:firstLine="0"/>
          </w:pPr>
          <w:hyperlink w:anchor="_Toc126333939">
            <w:r>
              <w:rPr>
                <w:rStyle w:val="IndexLink"/>
                <w:rFonts w:ascii="Times New Roman" w:hAnsi="Times New Roman" w:cs="Times New Roman"/>
                <w:webHidden/>
                <w:sz w:val="24"/>
                <w:szCs w:val="24"/>
              </w:rPr>
              <w:t>Pirkimo sąlygų 1 priedas</w:t>
            </w:r>
          </w:hyperlink>
          <w:r>
            <w:rPr>
              <w:rFonts w:ascii="Times New Roman" w:hAnsi="Times New Roman" w:cs="Times New Roman"/>
              <w:sz w:val="24"/>
              <w:szCs w:val="24"/>
            </w:rPr>
            <w:t xml:space="preserve"> ” Tiekėjų pašalinimo pagrindai“</w:t>
          </w:r>
        </w:p>
        <w:p w:rsidR="00873E4A" w:rsidRDefault="00683564">
          <w:pPr>
            <w:ind w:firstLine="0"/>
            <w:rPr>
              <w:rFonts w:ascii="Times New Roman" w:hAnsi="Times New Roman"/>
            </w:rPr>
          </w:pPr>
          <w:r>
            <w:rPr>
              <w:rFonts w:ascii="Times New Roman" w:hAnsi="Times New Roman" w:cs="Times New Roman"/>
              <w:sz w:val="24"/>
              <w:szCs w:val="24"/>
            </w:rPr>
            <w:t>Pirkimo sąlygų 2 priedas „Tiekėjų kvalifikacijos reikalavimai ir reikalaujami kokybės bei aplinkos apsaugos vadybos sistemų standartai“</w:t>
          </w:r>
        </w:p>
        <w:p w:rsidR="00873E4A" w:rsidRDefault="00683564">
          <w:pPr>
            <w:ind w:firstLine="0"/>
            <w:rPr>
              <w:rFonts w:ascii="Times New Roman" w:hAnsi="Times New Roman"/>
            </w:rPr>
          </w:pPr>
          <w:r>
            <w:rPr>
              <w:rFonts w:ascii="Times New Roman" w:hAnsi="Times New Roman" w:cs="Times New Roman"/>
              <w:sz w:val="24"/>
              <w:szCs w:val="24"/>
            </w:rPr>
            <w:t>Pirkimo sąlygų</w:t>
          </w:r>
          <w:r>
            <w:rPr>
              <w:rFonts w:ascii="Times New Roman" w:hAnsi="Times New Roman" w:cs="Times New Roman"/>
              <w:sz w:val="24"/>
              <w:szCs w:val="24"/>
            </w:rPr>
            <w:t xml:space="preserve"> 3 priedas „Techninė specifikacija“</w:t>
          </w:r>
        </w:p>
        <w:p w:rsidR="00873E4A" w:rsidRDefault="00683564">
          <w:pPr>
            <w:ind w:firstLine="0"/>
            <w:rPr>
              <w:rFonts w:ascii="Times New Roman" w:hAnsi="Times New Roman"/>
            </w:rPr>
          </w:pPr>
          <w:r>
            <w:rPr>
              <w:rFonts w:ascii="Times New Roman" w:hAnsi="Times New Roman" w:cs="Times New Roman"/>
              <w:sz w:val="24"/>
              <w:szCs w:val="24"/>
            </w:rPr>
            <w:t>Pirkimo sąlygų 4 priedas „Pasiūlymo forma“</w:t>
          </w:r>
        </w:p>
        <w:p w:rsidR="00873E4A" w:rsidRDefault="00683564">
          <w:pPr>
            <w:ind w:firstLine="0"/>
            <w:rPr>
              <w:rFonts w:ascii="Times New Roman" w:hAnsi="Times New Roman"/>
            </w:rPr>
          </w:pPr>
          <w:r>
            <w:rPr>
              <w:rFonts w:ascii="Times New Roman" w:hAnsi="Times New Roman" w:cs="Times New Roman"/>
              <w:sz w:val="24"/>
              <w:szCs w:val="24"/>
            </w:rPr>
            <w:t>Pirkimo sąlygų 5 priedas „Pasiūlymų vertinimo kriterijai ir sąlygos“</w:t>
          </w:r>
        </w:p>
        <w:p w:rsidR="00873E4A" w:rsidRDefault="00683564">
          <w:pPr>
            <w:ind w:firstLine="0"/>
            <w:rPr>
              <w:rFonts w:ascii="Times New Roman" w:hAnsi="Times New Roman"/>
            </w:rPr>
          </w:pPr>
          <w:r>
            <w:rPr>
              <w:rFonts w:ascii="Times New Roman" w:hAnsi="Times New Roman" w:cs="Times New Roman"/>
              <w:sz w:val="24"/>
              <w:szCs w:val="24"/>
            </w:rPr>
            <w:t>Pirkimo sąlygų 6 priedas „Sutarties projektas“</w:t>
          </w:r>
        </w:p>
        <w:p w:rsidR="00873E4A" w:rsidRDefault="00683564">
          <w:pPr>
            <w:ind w:firstLine="0"/>
            <w:rPr>
              <w:rFonts w:ascii="Times New Roman" w:hAnsi="Times New Roman"/>
            </w:rPr>
          </w:pPr>
          <w:r>
            <w:rPr>
              <w:rFonts w:ascii="Times New Roman" w:hAnsi="Times New Roman" w:cs="Times New Roman"/>
              <w:sz w:val="24"/>
              <w:szCs w:val="24"/>
            </w:rPr>
            <w:t>Pirkimo sąlygų 7 priedas „Terminai“</w:t>
          </w:r>
        </w:p>
        <w:p w:rsidR="00873E4A" w:rsidRDefault="00873E4A">
          <w:pPr>
            <w:ind w:firstLine="0"/>
            <w:rPr>
              <w:rFonts w:ascii="Times New Roman" w:hAnsi="Times New Roman" w:cs="Times New Roman"/>
              <w:sz w:val="24"/>
              <w:szCs w:val="24"/>
            </w:rPr>
          </w:pPr>
        </w:p>
        <w:p w:rsidR="00873E4A" w:rsidRDefault="00683564">
          <w:pPr>
            <w:ind w:firstLine="0"/>
            <w:rPr>
              <w:rFonts w:ascii="Times New Roman" w:hAnsi="Times New Roman" w:cs="Times New Roman"/>
              <w:sz w:val="24"/>
              <w:szCs w:val="24"/>
            </w:rPr>
          </w:pPr>
          <w:r>
            <w:rPr>
              <w:rFonts w:ascii="Times New Roman" w:hAnsi="Times New Roman" w:cs="Times New Roman"/>
              <w:sz w:val="24"/>
              <w:szCs w:val="24"/>
            </w:rPr>
            <w:fldChar w:fldCharType="end"/>
          </w:r>
        </w:p>
        <w:p w:rsidR="00873E4A" w:rsidRDefault="00683564">
          <w:pPr>
            <w:sectPr w:rsidR="00873E4A">
              <w:headerReference w:type="default" r:id="rId12"/>
              <w:footerReference w:type="default" r:id="rId13"/>
              <w:footerReference w:type="first" r:id="rId14"/>
              <w:pgSz w:w="12240" w:h="15840"/>
              <w:pgMar w:top="1134" w:right="567" w:bottom="1134" w:left="1701" w:header="720" w:footer="720" w:gutter="0"/>
              <w:pgNumType w:start="0"/>
              <w:cols w:space="1296"/>
              <w:formProt w:val="0"/>
              <w:titlePg/>
              <w:docGrid w:linePitch="360" w:charSpace="11877"/>
            </w:sectPr>
          </w:pPr>
        </w:p>
      </w:sdtContent>
    </w:sdt>
    <w:p w:rsidR="00873E4A" w:rsidRDefault="00873E4A">
      <w:pPr>
        <w:spacing w:after="120"/>
        <w:ind w:firstLine="0"/>
        <w:contextualSpacing/>
        <w:rPr>
          <w:rFonts w:ascii="Times New Roman" w:hAnsi="Times New Roman" w:cs="Times New Roman"/>
          <w:sz w:val="24"/>
          <w:szCs w:val="24"/>
        </w:rPr>
      </w:pPr>
    </w:p>
    <w:p w:rsidR="00873E4A" w:rsidRDefault="00683564">
      <w:pPr>
        <w:pStyle w:val="Antrat1"/>
        <w:numPr>
          <w:ilvl w:val="0"/>
          <w:numId w:val="2"/>
        </w:numPr>
        <w:spacing w:before="720" w:after="0" w:line="300" w:lineRule="auto"/>
        <w:ind w:left="357" w:hanging="357"/>
        <w:rPr>
          <w:rFonts w:ascii="Times New Roman" w:hAnsi="Times New Roman"/>
        </w:rPr>
      </w:pPr>
      <w:bookmarkStart w:id="0" w:name="part_472a163f4f844a9297cdf9e29b7fb942"/>
      <w:bookmarkStart w:id="1" w:name="part_b3f278cdbcbe467a8b3f1d6ea4ea85f8"/>
      <w:bookmarkStart w:id="2" w:name="part_2d694ec0bf4747a2ace8bc3a118ff44f"/>
      <w:bookmarkStart w:id="3" w:name="part_da460e3efffa45688cb920cd281c7959"/>
      <w:bookmarkStart w:id="4" w:name="part_c8889be5d523482e81bb176e6fe56cd2"/>
      <w:bookmarkStart w:id="5" w:name="_Toc137194947"/>
      <w:bookmarkEnd w:id="0"/>
      <w:bookmarkEnd w:id="1"/>
      <w:bookmarkEnd w:id="2"/>
      <w:bookmarkEnd w:id="3"/>
      <w:bookmarkEnd w:id="4"/>
      <w:r>
        <w:rPr>
          <w:rFonts w:ascii="Times New Roman" w:hAnsi="Times New Roman" w:cs="Times New Roman"/>
          <w:b/>
          <w:bCs/>
          <w:color w:val="auto"/>
          <w:sz w:val="24"/>
          <w:szCs w:val="24"/>
        </w:rPr>
        <w:t>Bendra informacija</w:t>
      </w:r>
      <w:bookmarkEnd w:id="5"/>
      <w:r>
        <w:rPr>
          <w:rFonts w:ascii="Times New Roman" w:hAnsi="Times New Roman" w:cs="Times New Roman"/>
          <w:b/>
          <w:bCs/>
          <w:color w:val="auto"/>
          <w:sz w:val="24"/>
          <w:szCs w:val="24"/>
        </w:rPr>
        <w:t xml:space="preserve"> </w:t>
      </w:r>
    </w:p>
    <w:p w:rsidR="00873E4A" w:rsidRDefault="00873E4A">
      <w:pPr>
        <w:ind w:firstLine="0"/>
        <w:rPr>
          <w:rFonts w:ascii="Times New Roman" w:hAnsi="Times New Roman" w:cs="Times New Roman"/>
          <w:sz w:val="24"/>
          <w:szCs w:val="24"/>
        </w:rPr>
      </w:pPr>
    </w:p>
    <w:p w:rsidR="00873E4A" w:rsidRDefault="00683564">
      <w:pPr>
        <w:spacing w:line="240" w:lineRule="auto"/>
        <w:ind w:firstLine="567"/>
        <w:rPr>
          <w:rFonts w:ascii="Times New Roman" w:hAnsi="Times New Roman"/>
        </w:rPr>
      </w:pPr>
      <w:r>
        <w:rPr>
          <w:rFonts w:ascii="Times New Roman" w:hAnsi="Times New Roman" w:cs="Times New Roman"/>
          <w:sz w:val="24"/>
          <w:szCs w:val="24"/>
        </w:rPr>
        <w:t xml:space="preserve">1.1. Perkančioji organizacija – </w:t>
      </w:r>
      <w:r>
        <w:rPr>
          <w:rFonts w:ascii="Times New Roman" w:hAnsi="Times New Roman" w:cs="Times New Roman"/>
          <w:color w:val="000000" w:themeColor="text1"/>
          <w:sz w:val="24"/>
          <w:szCs w:val="24"/>
        </w:rPr>
        <w:t xml:space="preserve">Verslo ir svetingumo profesinės karjeros centras, juridinio asmens kodas 305239644, adresas Žirmūnų </w:t>
      </w:r>
      <w:r>
        <w:rPr>
          <w:rFonts w:ascii="Times New Roman" w:hAnsi="Times New Roman" w:cs="Times New Roman"/>
          <w:color w:val="000000" w:themeColor="text1"/>
          <w:sz w:val="24"/>
          <w:szCs w:val="24"/>
        </w:rPr>
        <w:t>g.143, 09128 Vilnius</w:t>
      </w:r>
      <w:r>
        <w:rPr>
          <w:rFonts w:ascii="Times New Roman" w:hAnsi="Times New Roman" w:cs="Times New Roman"/>
          <w:sz w:val="24"/>
          <w:szCs w:val="24"/>
        </w:rPr>
        <w:t>. Perkančioji organizacija yra PVM mokėtojas.</w:t>
      </w:r>
    </w:p>
    <w:p w:rsidR="00873E4A" w:rsidRDefault="00683564">
      <w:pPr>
        <w:pStyle w:val="Sraopastraipa"/>
        <w:numPr>
          <w:ilvl w:val="1"/>
          <w:numId w:val="5"/>
        </w:numPr>
        <w:spacing w:line="240" w:lineRule="auto"/>
        <w:ind w:left="0" w:firstLine="567"/>
        <w:rPr>
          <w:rFonts w:ascii="Times New Roman" w:hAnsi="Times New Roman"/>
        </w:rPr>
      </w:pPr>
      <w:r>
        <w:rPr>
          <w:rFonts w:ascii="Times New Roman" w:hAnsi="Times New Roman" w:cs="Times New Roman"/>
          <w:color w:val="000000" w:themeColor="text1"/>
          <w:sz w:val="24"/>
          <w:szCs w:val="24"/>
        </w:rPr>
        <w:t xml:space="preserve">Pirkimas neatliekamas naudojantis centralizuotų pirkimų katalogu, nes </w:t>
      </w:r>
      <w:r>
        <w:rPr>
          <w:rFonts w:ascii="Times New Roman" w:hAnsi="Times New Roman" w:cs="Times New Roman"/>
          <w:sz w:val="24"/>
          <w:szCs w:val="24"/>
        </w:rPr>
        <w:t xml:space="preserve">perkamų paslaugų nėra centralizuotų pirkimų kataloge.  </w:t>
      </w:r>
    </w:p>
    <w:p w:rsidR="00873E4A" w:rsidRDefault="00683564">
      <w:pPr>
        <w:spacing w:line="240" w:lineRule="auto"/>
        <w:ind w:firstLine="567"/>
        <w:rPr>
          <w:rFonts w:ascii="Times New Roman" w:hAnsi="Times New Roman"/>
        </w:rPr>
      </w:pPr>
      <w:r>
        <w:rPr>
          <w:rFonts w:ascii="Times New Roman" w:hAnsi="Times New Roman" w:cs="Times New Roman"/>
          <w:sz w:val="24"/>
          <w:szCs w:val="24"/>
        </w:rPr>
        <w:t>1.3. Pirkimo Komisija</w:t>
      </w:r>
      <w:r>
        <w:rPr>
          <w:rFonts w:ascii="Times New Roman" w:hAnsi="Times New Roman" w:cs="Times New Roman"/>
          <w:sz w:val="24"/>
          <w:szCs w:val="24"/>
          <w:shd w:val="clear" w:color="auto" w:fill="FFFFFF"/>
        </w:rPr>
        <w:t xml:space="preserve"> </w:t>
      </w:r>
      <w:sdt>
        <w:sdtPr>
          <w:id w:val="481666640"/>
          <w:placeholder>
            <w:docPart w:val="FFAD8B59BFD548D38B43B552C59BB6F6"/>
          </w:placeholder>
          <w15:color w:val="000000"/>
          <w:dropDownList>
            <w:listItem w:value="[Pasirinkite]"/>
            <w:listItem w:displayText="nėra" w:value="nėra"/>
            <w:listItem w:displayText="yra" w:value="yra"/>
          </w:dropDownList>
        </w:sdtPr>
        <w:sdtEndPr/>
        <w:sdtContent>
          <w:r>
            <w:t>nėra</w:t>
          </w:r>
        </w:sdtContent>
      </w:sdt>
      <w:r>
        <w:rPr>
          <w:rFonts w:ascii="Times New Roman" w:hAnsi="Times New Roman" w:cs="Times New Roman"/>
          <w:sz w:val="24"/>
          <w:szCs w:val="24"/>
          <w:shd w:val="clear" w:color="auto" w:fill="FFFFFF"/>
        </w:rPr>
        <w:t xml:space="preserve"> </w:t>
      </w:r>
      <w:r>
        <w:rPr>
          <w:rFonts w:ascii="Times New Roman" w:hAnsi="Times New Roman" w:cs="Times New Roman"/>
          <w:sz w:val="24"/>
          <w:szCs w:val="24"/>
        </w:rPr>
        <w:t xml:space="preserve">sudaroma. </w:t>
      </w:r>
    </w:p>
    <w:p w:rsidR="00873E4A" w:rsidRDefault="00683564">
      <w:pPr>
        <w:pStyle w:val="Sraopastraipa"/>
        <w:spacing w:line="240" w:lineRule="auto"/>
        <w:ind w:left="0" w:firstLine="567"/>
      </w:pPr>
      <w:r>
        <w:rPr>
          <w:rFonts w:ascii="Times New Roman" w:hAnsi="Times New Roman" w:cs="Times New Roman"/>
          <w:sz w:val="24"/>
          <w:szCs w:val="24"/>
        </w:rPr>
        <w:t>1.4.</w:t>
      </w:r>
      <w:r>
        <w:rPr>
          <w:rFonts w:ascii="Times New Roman" w:hAnsi="Times New Roman" w:cs="Times New Roman"/>
          <w:i/>
          <w:iCs/>
          <w:sz w:val="24"/>
          <w:szCs w:val="24"/>
        </w:rPr>
        <w:t xml:space="preserve"> </w:t>
      </w:r>
      <w:r>
        <w:rPr>
          <w:rFonts w:ascii="Times New Roman" w:hAnsi="Times New Roman" w:cs="Times New Roman"/>
          <w:sz w:val="24"/>
          <w:szCs w:val="24"/>
        </w:rPr>
        <w:t>Atliekamas žaliasis</w:t>
      </w:r>
      <w:r>
        <w:rPr>
          <w:rFonts w:ascii="Times New Roman" w:hAnsi="Times New Roman" w:cs="Times New Roman"/>
          <w:sz w:val="24"/>
          <w:szCs w:val="24"/>
        </w:rPr>
        <w:t xml:space="preserve"> pirkimas. Pirkimas vykdomas vadovaujantis </w:t>
      </w:r>
      <w:hyperlink r:id="rId15">
        <w:r>
          <w:rPr>
            <w:rStyle w:val="Hipersaitas"/>
            <w:rFonts w:ascii="Times New Roman" w:hAnsi="Times New Roman" w:cs="Times New Roman"/>
            <w:sz w:val="24"/>
            <w:szCs w:val="24"/>
          </w:rPr>
          <w:t>Lietuvos Respublikos aplinkos ministro 2011 m. birželio 28 d. įsakymu Nr. D1-508 „Dėl aplinkos apsaugos kriterijų taikymo, vykdant ža</w:t>
        </w:r>
        <w:r>
          <w:rPr>
            <w:rStyle w:val="Hipersaitas"/>
            <w:rFonts w:ascii="Times New Roman" w:hAnsi="Times New Roman" w:cs="Times New Roman"/>
            <w:sz w:val="24"/>
            <w:szCs w:val="24"/>
          </w:rPr>
          <w:t>liuosius pirkimus, tvarkos aprašo patvirtinimo“</w:t>
        </w:r>
      </w:hyperlink>
      <w:r>
        <w:rPr>
          <w:rFonts w:ascii="Times New Roman" w:hAnsi="Times New Roman" w:cs="Times New Roman"/>
          <w:color w:val="00B050"/>
          <w:sz w:val="24"/>
          <w:szCs w:val="24"/>
        </w:rPr>
        <w:t xml:space="preserve"> </w:t>
      </w:r>
      <w:r>
        <w:rPr>
          <w:rFonts w:ascii="Times New Roman" w:hAnsi="Times New Roman" w:cs="Times New Roman"/>
          <w:sz w:val="24"/>
          <w:szCs w:val="24"/>
        </w:rPr>
        <w:t xml:space="preserve">4.4.3 punkto nuostatomis yra </w:t>
      </w:r>
      <w:r>
        <w:rPr>
          <w:rFonts w:ascii="Times New Roman" w:hAnsi="Times New Roman" w:cs="Times New Roman"/>
          <w:i/>
          <w:iCs/>
          <w:sz w:val="24"/>
          <w:szCs w:val="24"/>
        </w:rPr>
        <w:t>perkama tik nematerialaus pobūdžio (intelektinė) ar kitokia paslauga, nesusijusi su materialaus objekto sukūrimu, kurios teikimo metu nėra numatomas reikšmingas neigiamas poveikis</w:t>
      </w:r>
      <w:r>
        <w:rPr>
          <w:rFonts w:ascii="Times New Roman" w:hAnsi="Times New Roman" w:cs="Times New Roman"/>
          <w:i/>
          <w:iCs/>
          <w:sz w:val="24"/>
          <w:szCs w:val="24"/>
        </w:rPr>
        <w:t xml:space="preserve"> aplinkai, nesukuriamas taršos šaltinis ir negeneruojamos atliekos (pvz., atlikėjų, fotografų, dizaino, garso inžinierių, vaizdo inžinierių, renginių vedėjų, vertėjų, tekstų rengėjų paslaugos; mokymų, socialinių ir mokslinių tyrimų, studijų ir koncepcijų p</w:t>
      </w:r>
      <w:r>
        <w:rPr>
          <w:rFonts w:ascii="Times New Roman" w:hAnsi="Times New Roman" w:cs="Times New Roman"/>
          <w:i/>
          <w:iCs/>
          <w:sz w:val="24"/>
          <w:szCs w:val="24"/>
        </w:rPr>
        <w:t>arengimo paslaugos; rinkodaros ir viešinimo strategijų, skaitmeninės reklamos, publikacijų paruošimo paslaugos; programavimo ir informacinių sistemų priežiūros paslaugos; audito, draudimo, teisinės ir konsultantų teikiamos paslaugos ir kitos paslaugos) arb</w:t>
      </w:r>
      <w:r>
        <w:rPr>
          <w:rFonts w:ascii="Times New Roman" w:hAnsi="Times New Roman" w:cs="Times New Roman"/>
          <w:i/>
          <w:iCs/>
          <w:sz w:val="24"/>
          <w:szCs w:val="24"/>
        </w:rPr>
        <w:t>a perkama prekė: programinė įranga, programinės įrangos nuoma, licencijos, elektroniniai leidiniai ar elektroninės knygos.</w:t>
      </w:r>
      <w:r>
        <w:rPr>
          <w:rFonts w:ascii="Times New Roman" w:hAnsi="Times New Roman" w:cs="Times New Roman"/>
          <w:sz w:val="24"/>
          <w:szCs w:val="24"/>
        </w:rPr>
        <w:t xml:space="preserve"> </w:t>
      </w:r>
    </w:p>
    <w:p w:rsidR="00873E4A" w:rsidRDefault="00683564">
      <w:pPr>
        <w:spacing w:line="240" w:lineRule="auto"/>
        <w:ind w:firstLine="567"/>
        <w:rPr>
          <w:rFonts w:ascii="Times New Roman" w:hAnsi="Times New Roman"/>
          <w:i/>
        </w:rPr>
      </w:pPr>
      <w:r>
        <w:rPr>
          <w:rFonts w:ascii="Times New Roman" w:eastAsia="Arial" w:hAnsi="Times New Roman" w:cs="Times New Roman"/>
          <w:i/>
          <w:sz w:val="24"/>
          <w:szCs w:val="24"/>
        </w:rPr>
        <w:t>1.5. Bendrosios pirkimo sąlygos yra neatskiriama šių pirkimo sąlygų dalis.</w:t>
      </w:r>
    </w:p>
    <w:p w:rsidR="00873E4A" w:rsidRDefault="00683564">
      <w:pPr>
        <w:pStyle w:val="Antrat1"/>
        <w:numPr>
          <w:ilvl w:val="0"/>
          <w:numId w:val="4"/>
        </w:numPr>
        <w:spacing w:before="720" w:after="0" w:line="300" w:lineRule="auto"/>
        <w:rPr>
          <w:rFonts w:ascii="Times New Roman" w:hAnsi="Times New Roman"/>
        </w:rPr>
      </w:pPr>
      <w:bookmarkStart w:id="6" w:name="_Toc137194948"/>
      <w:r>
        <w:rPr>
          <w:rFonts w:ascii="Times New Roman" w:hAnsi="Times New Roman" w:cs="Times New Roman"/>
          <w:b/>
          <w:bCs/>
          <w:color w:val="auto"/>
          <w:sz w:val="24"/>
          <w:szCs w:val="24"/>
        </w:rPr>
        <w:t>Pirkimo objektas</w:t>
      </w:r>
      <w:bookmarkEnd w:id="6"/>
    </w:p>
    <w:p w:rsidR="00873E4A" w:rsidRDefault="00873E4A">
      <w:pPr>
        <w:spacing w:line="240" w:lineRule="auto"/>
        <w:ind w:firstLine="0"/>
        <w:rPr>
          <w:rFonts w:ascii="Times New Roman" w:hAnsi="Times New Roman" w:cs="Times New Roman"/>
          <w:sz w:val="24"/>
          <w:szCs w:val="24"/>
        </w:rPr>
      </w:pPr>
    </w:p>
    <w:p w:rsidR="00873E4A" w:rsidRDefault="00683564">
      <w:pPr>
        <w:pStyle w:val="Betarp"/>
        <w:numPr>
          <w:ilvl w:val="1"/>
          <w:numId w:val="4"/>
        </w:numPr>
        <w:tabs>
          <w:tab w:val="left" w:pos="1134"/>
        </w:tabs>
        <w:spacing w:after="120"/>
        <w:ind w:left="0" w:firstLine="709"/>
        <w:contextualSpacing/>
        <w:rPr>
          <w:rFonts w:ascii="Times New Roman" w:hAnsi="Times New Roman"/>
        </w:rPr>
      </w:pPr>
      <w:r>
        <w:rPr>
          <w:rFonts w:ascii="Times New Roman" w:hAnsi="Times New Roman" w:cs="Times New Roman"/>
          <w:sz w:val="24"/>
          <w:szCs w:val="24"/>
        </w:rPr>
        <w:t xml:space="preserve"> Perkančioji organizacija </w:t>
      </w:r>
      <w:r>
        <w:rPr>
          <w:rFonts w:ascii="Times New Roman" w:eastAsia="Calibri" w:hAnsi="Times New Roman" w:cs="Times New Roman"/>
          <w:sz w:val="24"/>
          <w:szCs w:val="24"/>
        </w:rPr>
        <w:t>numato įsigyt</w:t>
      </w:r>
      <w:r>
        <w:rPr>
          <w:rFonts w:ascii="Times New Roman" w:eastAsia="Calibri" w:hAnsi="Times New Roman" w:cs="Times New Roman"/>
          <w:sz w:val="24"/>
          <w:szCs w:val="24"/>
        </w:rPr>
        <w:t>i mokslo paskirties pastato Šilo g. 24, Vilniuje statybos</w:t>
      </w:r>
      <w:r>
        <w:rPr>
          <w:rFonts w:ascii="Times New Roman" w:eastAsia="Calibri" w:hAnsi="Times New Roman" w:cs="Times New Roman"/>
          <w:b/>
          <w:bCs/>
          <w:sz w:val="24"/>
          <w:szCs w:val="24"/>
        </w:rPr>
        <w:t xml:space="preserve"> darbų projektinių pasiūlymų parengimo paslaugos.</w:t>
      </w:r>
      <w:r>
        <w:rPr>
          <w:rFonts w:ascii="Times New Roman" w:hAnsi="Times New Roman" w:cs="Times New Roman"/>
          <w:sz w:val="24"/>
          <w:szCs w:val="24"/>
        </w:rPr>
        <w:t xml:space="preserve"> Reikalavimai pirkimo objektui nustatyti specialiųjų pirkimo sąlygų 3 priede.</w:t>
      </w:r>
    </w:p>
    <w:p w:rsidR="00873E4A" w:rsidRDefault="00683564">
      <w:pPr>
        <w:pStyle w:val="Betarp"/>
        <w:contextualSpacing/>
      </w:pPr>
      <w:r>
        <w:rPr>
          <w:rFonts w:ascii="Times New Roman" w:hAnsi="Times New Roman" w:cs="Times New Roman"/>
          <w:sz w:val="24"/>
          <w:szCs w:val="24"/>
        </w:rPr>
        <w:t xml:space="preserve">2.2. Pirkimo </w:t>
      </w:r>
      <w:r>
        <w:rPr>
          <w:rStyle w:val="PagrindinistekstasDiagrama"/>
          <w:szCs w:val="24"/>
        </w:rPr>
        <w:t>objektas į pirkimo objekto dalis neskaidomas.</w:t>
      </w:r>
      <w:r>
        <w:rPr>
          <w:rStyle w:val="normaltextrun"/>
          <w:rFonts w:ascii="Times New Roman" w:hAnsi="Times New Roman" w:cs="Times New Roman"/>
          <w:sz w:val="24"/>
          <w:szCs w:val="24"/>
          <w:shd w:val="clear" w:color="auto" w:fill="FFFFFF"/>
        </w:rPr>
        <w:t xml:space="preserve"> Tiekėjas pate</w:t>
      </w:r>
      <w:r>
        <w:rPr>
          <w:rStyle w:val="normaltextrun"/>
          <w:rFonts w:ascii="Times New Roman" w:hAnsi="Times New Roman" w:cs="Times New Roman"/>
          <w:sz w:val="24"/>
          <w:szCs w:val="24"/>
          <w:shd w:val="clear" w:color="auto" w:fill="FFFFFF"/>
        </w:rPr>
        <w:t>ikdamas pasiūlymą turi siūlyti visą pirkimo objekto kiekį/apimtį. Pirkimą skaidyti į dalis netikslinga dėl pirkimo objekto specifikos. Paslaugų</w:t>
      </w:r>
      <w:r>
        <w:rPr>
          <w:rFonts w:ascii="Times New Roman" w:hAnsi="Times New Roman" w:cs="Times New Roman"/>
          <w:sz w:val="24"/>
          <w:szCs w:val="24"/>
        </w:rPr>
        <w:t xml:space="preserve"> apimtys ir dalykas, reikalavimai ir techninė specifikacija apibrėžti specialiųjų pirkimo sąlygų 3 priede.</w:t>
      </w:r>
    </w:p>
    <w:p w:rsidR="00873E4A" w:rsidRDefault="00683564">
      <w:pPr>
        <w:pStyle w:val="Betarp"/>
        <w:contextualSpacing/>
      </w:pPr>
      <w:r>
        <w:rPr>
          <w:rFonts w:ascii="Times New Roman" w:hAnsi="Times New Roman" w:cs="Times New Roman"/>
          <w:sz w:val="24"/>
          <w:szCs w:val="24"/>
        </w:rPr>
        <w:t>2.3. M</w:t>
      </w:r>
      <w:r>
        <w:rPr>
          <w:rFonts w:ascii="Times New Roman" w:hAnsi="Times New Roman" w:cs="Times New Roman"/>
          <w:sz w:val="24"/>
          <w:szCs w:val="24"/>
        </w:rPr>
        <w:t>aksimalus p</w:t>
      </w:r>
      <w:r>
        <w:rPr>
          <w:rStyle w:val="PagrindinistekstasDiagrama"/>
          <w:szCs w:val="24"/>
        </w:rPr>
        <w:t>aslaugų suteikimo terminas – projektinių pasiūlymų parengimo ir statybą leidžiančio dokumento gavimo terminas 9</w:t>
      </w:r>
      <w:r>
        <w:rPr>
          <w:rStyle w:val="PagrindinistekstasDiagrama"/>
          <w:szCs w:val="24"/>
          <w:lang w:val="en-US"/>
        </w:rPr>
        <w:t xml:space="preserve"> </w:t>
      </w:r>
      <w:r>
        <w:rPr>
          <w:rStyle w:val="PagrindinistekstasDiagrama"/>
          <w:szCs w:val="24"/>
        </w:rPr>
        <w:t>mėnesiai.</w:t>
      </w:r>
    </w:p>
    <w:p w:rsidR="00873E4A" w:rsidRDefault="00683564">
      <w:pPr>
        <w:pStyle w:val="Sraopastraipa"/>
        <w:spacing w:line="240" w:lineRule="auto"/>
        <w:ind w:left="0" w:firstLine="709"/>
        <w:rPr>
          <w:rFonts w:ascii="Times New Roman" w:hAnsi="Times New Roman"/>
        </w:rPr>
      </w:pPr>
      <w:r>
        <w:rPr>
          <w:rFonts w:ascii="Times New Roman" w:hAnsi="Times New Roman" w:cs="Times New Roman"/>
          <w:sz w:val="24"/>
          <w:szCs w:val="24"/>
        </w:rPr>
        <w:t>2.4. Jeigu apibūdinant pirkimo objektą techninėje specifikacijoje nurodytas konkretus modelis ar tiekimo šaltinis, konkretu</w:t>
      </w:r>
      <w:r>
        <w:rPr>
          <w:rFonts w:ascii="Times New Roman" w:hAnsi="Times New Roman" w:cs="Times New Roman"/>
          <w:sz w:val="24"/>
          <w:szCs w:val="24"/>
        </w:rPr>
        <w:t xml:space="preserve">s procesas, būdingas konkretaus tiekėjo tiekiamoms prekėms ar teikiamoms paslaugoms, ar prekių ženklas, patentas, tipai, konkreti kilmė ar gamyba, turi būti laikoma, kad kiekviena tokia nuoroda yra pateikta su žodžiais „arba lygiavertis“. </w:t>
      </w:r>
    </w:p>
    <w:p w:rsidR="00873E4A" w:rsidRDefault="00683564">
      <w:pPr>
        <w:pStyle w:val="Sraopastraipa"/>
        <w:spacing w:line="240" w:lineRule="auto"/>
        <w:ind w:left="0" w:firstLine="709"/>
        <w:rPr>
          <w:rFonts w:ascii="Times New Roman" w:hAnsi="Times New Roman"/>
        </w:rPr>
      </w:pPr>
      <w:r>
        <w:rPr>
          <w:rFonts w:ascii="Times New Roman" w:hAnsi="Times New Roman" w:cs="Times New Roman"/>
          <w:sz w:val="24"/>
          <w:szCs w:val="24"/>
        </w:rPr>
        <w:t>2.5. Jeigu apibū</w:t>
      </w:r>
      <w:r>
        <w:rPr>
          <w:rFonts w:ascii="Times New Roman" w:hAnsi="Times New Roman" w:cs="Times New Roman"/>
          <w:sz w:val="24"/>
          <w:szCs w:val="24"/>
        </w:rPr>
        <w:t xml:space="preserve">dinant pirkimo objektą techninėje specifikacijoje nurodytas standartas, </w:t>
      </w:r>
      <w:r>
        <w:rPr>
          <w:rFonts w:ascii="Times New Roman" w:hAnsi="Times New Roman" w:cs="Times New Roman"/>
          <w:color w:val="000000"/>
          <w:sz w:val="24"/>
          <w:szCs w:val="24"/>
        </w:rPr>
        <w:t>techninis liudijimas ar bendrosios techninės specifikacijos (Europos standartą perimantis Lietuvos standartas, Europos techninio įvertinimo patvirtinimo dokumentas, informacinių ir ryš</w:t>
      </w:r>
      <w:r>
        <w:rPr>
          <w:rFonts w:ascii="Times New Roman" w:hAnsi="Times New Roman" w:cs="Times New Roman"/>
          <w:color w:val="000000"/>
          <w:sz w:val="24"/>
          <w:szCs w:val="24"/>
        </w:rPr>
        <w:t xml:space="preserve">ių technologijų bendrosios techninės specifikacijos, tarptautinis standartas, kitos Europos standartizacijos organizacijų nustatytos </w:t>
      </w:r>
      <w:r>
        <w:rPr>
          <w:rFonts w:ascii="Times New Roman" w:hAnsi="Times New Roman" w:cs="Times New Roman"/>
          <w:color w:val="000000"/>
          <w:sz w:val="24"/>
          <w:szCs w:val="24"/>
        </w:rPr>
        <w:lastRenderedPageBreak/>
        <w:t>techninių normatyvų sistemos, nacionaliniai standartai, nacionaliniai techniniai liudijimai arba nacionalinės techninės spe</w:t>
      </w:r>
      <w:r>
        <w:rPr>
          <w:rFonts w:ascii="Times New Roman" w:hAnsi="Times New Roman" w:cs="Times New Roman"/>
          <w:color w:val="000000"/>
          <w:sz w:val="24"/>
          <w:szCs w:val="24"/>
        </w:rPr>
        <w:t xml:space="preserve">cifikacijos, susijusios su darbų projektavimu, sąmatų apskaičiavimu ir vykdymu bei prekių naudojimu), </w:t>
      </w:r>
      <w:r>
        <w:rPr>
          <w:rFonts w:ascii="Times New Roman" w:hAnsi="Times New Roman" w:cs="Times New Roman"/>
          <w:sz w:val="24"/>
          <w:szCs w:val="24"/>
        </w:rPr>
        <w:t xml:space="preserve">turi būti laikoma, kad kiekviena tokia nuoroda yra pateikta su žodžiais „arba lygiavertis“. </w:t>
      </w:r>
    </w:p>
    <w:p w:rsidR="00873E4A" w:rsidRDefault="00683564">
      <w:pPr>
        <w:pStyle w:val="Antrat1"/>
        <w:numPr>
          <w:ilvl w:val="0"/>
          <w:numId w:val="4"/>
        </w:numPr>
        <w:spacing w:before="720" w:after="0"/>
        <w:ind w:left="357" w:hanging="357"/>
        <w:rPr>
          <w:rFonts w:ascii="Times New Roman" w:hAnsi="Times New Roman"/>
        </w:rPr>
      </w:pPr>
      <w:bookmarkStart w:id="7" w:name="_Toc137194949"/>
      <w:r>
        <w:rPr>
          <w:rFonts w:ascii="Times New Roman" w:hAnsi="Times New Roman" w:cs="Times New Roman"/>
          <w:b/>
          <w:bCs/>
          <w:color w:val="auto"/>
          <w:sz w:val="24"/>
          <w:szCs w:val="24"/>
        </w:rPr>
        <w:t xml:space="preserve">Tiekėjų pašalinimo pagrindai ir kvalifikacijos reikalavimai </w:t>
      </w:r>
      <w:r>
        <w:rPr>
          <w:rFonts w:ascii="Times New Roman" w:hAnsi="Times New Roman" w:cs="Times New Roman"/>
          <w:b/>
          <w:bCs/>
          <w:color w:val="auto"/>
          <w:sz w:val="24"/>
          <w:szCs w:val="24"/>
        </w:rPr>
        <w:t>ir reikalaujami kokybės vadybos sistemos ir (arba) aplinkos apsaugos vadybos sistemos standartai</w:t>
      </w:r>
      <w:bookmarkEnd w:id="7"/>
      <w:r>
        <w:rPr>
          <w:rFonts w:ascii="Times New Roman" w:hAnsi="Times New Roman" w:cs="Times New Roman"/>
          <w:b/>
          <w:bCs/>
          <w:color w:val="auto"/>
          <w:sz w:val="24"/>
          <w:szCs w:val="24"/>
        </w:rPr>
        <w:t xml:space="preserve"> </w:t>
      </w:r>
    </w:p>
    <w:p w:rsidR="00873E4A" w:rsidRDefault="00873E4A">
      <w:pPr>
        <w:spacing w:line="240" w:lineRule="auto"/>
        <w:ind w:firstLine="0"/>
        <w:rPr>
          <w:rFonts w:ascii="Times New Roman" w:hAnsi="Times New Roman" w:cs="Times New Roman"/>
          <w:sz w:val="24"/>
          <w:szCs w:val="24"/>
        </w:rPr>
      </w:pPr>
    </w:p>
    <w:p w:rsidR="00873E4A" w:rsidRDefault="00683564">
      <w:pPr>
        <w:pStyle w:val="Sraopastraipa"/>
        <w:numPr>
          <w:ilvl w:val="1"/>
          <w:numId w:val="4"/>
        </w:numPr>
        <w:spacing w:line="240" w:lineRule="auto"/>
        <w:ind w:left="0" w:firstLine="709"/>
        <w:rPr>
          <w:rFonts w:ascii="Times New Roman" w:hAnsi="Times New Roman"/>
        </w:rPr>
      </w:pPr>
      <w:r>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w:t>
      </w:r>
      <w:r>
        <w:rPr>
          <w:rFonts w:ascii="Times New Roman" w:hAnsi="Times New Roman" w:cs="Times New Roman"/>
          <w:sz w:val="24"/>
          <w:szCs w:val="24"/>
        </w:rPr>
        <w:t>patvirtinantys dokumentai nurodyti specialiųjų pirkimo sąlygų 1</w:t>
      </w:r>
      <w:r>
        <w:rPr>
          <w:rFonts w:ascii="Times New Roman" w:hAnsi="Times New Roman" w:cs="Times New Roman"/>
          <w:color w:val="00B050"/>
          <w:sz w:val="24"/>
          <w:szCs w:val="24"/>
        </w:rPr>
        <w:t xml:space="preserve"> </w:t>
      </w:r>
      <w:r>
        <w:rPr>
          <w:rFonts w:ascii="Times New Roman" w:hAnsi="Times New Roman" w:cs="Times New Roman"/>
          <w:sz w:val="24"/>
          <w:szCs w:val="24"/>
        </w:rPr>
        <w:t xml:space="preserve">priede. </w:t>
      </w:r>
    </w:p>
    <w:p w:rsidR="00873E4A" w:rsidRDefault="00683564">
      <w:pPr>
        <w:pStyle w:val="Sraopastraipa"/>
        <w:numPr>
          <w:ilvl w:val="1"/>
          <w:numId w:val="4"/>
        </w:numPr>
        <w:spacing w:line="240" w:lineRule="auto"/>
        <w:ind w:left="0" w:firstLine="697"/>
        <w:rPr>
          <w:rFonts w:ascii="Times New Roman" w:hAnsi="Times New Roman"/>
        </w:rPr>
      </w:pPr>
      <w:r>
        <w:rPr>
          <w:rFonts w:ascii="Times New Roman" w:hAnsi="Times New Roman" w:cs="Times New Roman"/>
          <w:sz w:val="24"/>
          <w:szCs w:val="24"/>
        </w:rPr>
        <w:t>Tiekėjams nenustatomi kvalifikacijos reikalavimai</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dėl kokybės vadybos sistemos ir aplinkos apsaugos vadybos sistemos standartų laikymosi. Tiekėjas, teikdamas pasiūlymą, įsipareigoja, </w:t>
      </w:r>
      <w:r>
        <w:rPr>
          <w:rFonts w:ascii="Times New Roman" w:hAnsi="Times New Roman" w:cs="Times New Roman"/>
          <w:sz w:val="24"/>
          <w:szCs w:val="24"/>
        </w:rPr>
        <w:t>kad sutartį vykdys tik teisę verstis atitinkama veikla turintys asmenys.</w:t>
      </w:r>
    </w:p>
    <w:p w:rsidR="00873E4A" w:rsidRDefault="00683564">
      <w:pPr>
        <w:spacing w:line="240" w:lineRule="auto"/>
        <w:ind w:firstLine="709"/>
        <w:rPr>
          <w:rFonts w:ascii="Times New Roman" w:hAnsi="Times New Roman"/>
          <w:color w:val="000000" w:themeColor="text1"/>
        </w:rPr>
      </w:pPr>
      <w:r>
        <w:rPr>
          <w:rFonts w:ascii="Times New Roman" w:hAnsi="Times New Roman" w:cs="Times New Roman"/>
          <w:sz w:val="24"/>
          <w:szCs w:val="24"/>
        </w:rPr>
        <w:t xml:space="preserve">3.3. </w:t>
      </w:r>
      <w:r>
        <w:rPr>
          <w:rFonts w:ascii="Times New Roman" w:eastAsia="Arial" w:hAnsi="Times New Roman" w:cs="Times New Roman"/>
          <w:sz w:val="24"/>
          <w:szCs w:val="24"/>
        </w:rPr>
        <w:t xml:space="preserve">Tiekėjas </w:t>
      </w:r>
      <w:r>
        <w:rPr>
          <w:rFonts w:ascii="Times New Roman" w:eastAsia="Arial" w:hAnsi="Times New Roman" w:cs="Times New Roman"/>
          <w:color w:val="000000" w:themeColor="text1"/>
          <w:sz w:val="24"/>
          <w:szCs w:val="24"/>
        </w:rPr>
        <w:t>kart</w:t>
      </w:r>
      <w:r>
        <w:rPr>
          <w:rFonts w:ascii="Times New Roman" w:hAnsi="Times New Roman"/>
          <w:color w:val="000000" w:themeColor="text1"/>
          <w:sz w:val="24"/>
          <w:szCs w:val="24"/>
        </w:rPr>
        <w:t>u su pasiūlymu dėl pašalinimo pagrindų pateikia  EBVPD</w:t>
      </w:r>
      <w:r>
        <w:rPr>
          <w:rFonts w:ascii="Times New Roman" w:hAnsi="Times New Roman"/>
          <w:color w:val="000000" w:themeColor="text1"/>
          <w:sz w:val="24"/>
          <w:szCs w:val="24"/>
          <w:lang w:val="en-US"/>
        </w:rPr>
        <w:t xml:space="preserve"> (8 </w:t>
      </w:r>
      <w:proofErr w:type="spellStart"/>
      <w:r>
        <w:rPr>
          <w:rFonts w:ascii="Times New Roman" w:hAnsi="Times New Roman"/>
          <w:color w:val="000000" w:themeColor="text1"/>
          <w:sz w:val="24"/>
          <w:szCs w:val="24"/>
          <w:lang w:val="en-US"/>
        </w:rPr>
        <w:t>priedas</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arba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laisvos</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formos</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deklaracij</w:t>
      </w:r>
      <w:proofErr w:type="spellEnd"/>
      <w:r>
        <w:rPr>
          <w:rFonts w:ascii="Times New Roman" w:hAnsi="Times New Roman"/>
          <w:color w:val="000000" w:themeColor="text1"/>
          <w:sz w:val="24"/>
          <w:szCs w:val="24"/>
        </w:rPr>
        <w:t>a</w:t>
      </w:r>
      <w:r>
        <w:rPr>
          <w:rFonts w:ascii="Times New Roman" w:hAnsi="Times New Roman"/>
          <w:color w:val="000000" w:themeColor="text1"/>
          <w:sz w:val="24"/>
          <w:szCs w:val="24"/>
        </w:rPr>
        <w:t>.</w:t>
      </w:r>
    </w:p>
    <w:p w:rsidR="00873E4A" w:rsidRDefault="00683564">
      <w:pPr>
        <w:pStyle w:val="Antrat1"/>
        <w:numPr>
          <w:ilvl w:val="0"/>
          <w:numId w:val="4"/>
        </w:numPr>
        <w:spacing w:before="720" w:after="0" w:line="300" w:lineRule="auto"/>
        <w:ind w:left="357" w:hanging="357"/>
        <w:rPr>
          <w:rFonts w:ascii="Times New Roman" w:hAnsi="Times New Roman"/>
        </w:rPr>
      </w:pPr>
      <w:bookmarkStart w:id="8" w:name="_Toc137194950"/>
      <w:r>
        <w:rPr>
          <w:rFonts w:ascii="Times New Roman" w:hAnsi="Times New Roman" w:cs="Times New Roman"/>
          <w:b/>
          <w:bCs/>
          <w:color w:val="auto"/>
          <w:sz w:val="24"/>
          <w:szCs w:val="24"/>
        </w:rPr>
        <w:t>Reikalavimai, susiję su nacionaliniu saugumu</w:t>
      </w:r>
      <w:bookmarkEnd w:id="8"/>
      <w:r>
        <w:rPr>
          <w:rFonts w:ascii="Times New Roman" w:hAnsi="Times New Roman" w:cs="Times New Roman"/>
          <w:b/>
          <w:bCs/>
          <w:color w:val="auto"/>
          <w:sz w:val="24"/>
          <w:szCs w:val="24"/>
        </w:rPr>
        <w:t xml:space="preserve"> </w:t>
      </w:r>
    </w:p>
    <w:p w:rsidR="00873E4A" w:rsidRDefault="00873E4A">
      <w:pPr>
        <w:pStyle w:val="Sraopastraipa"/>
        <w:spacing w:line="20" w:lineRule="atLeast"/>
        <w:ind w:left="697" w:firstLine="0"/>
        <w:rPr>
          <w:rFonts w:ascii="Times New Roman" w:hAnsi="Times New Roman" w:cs="Times New Roman"/>
          <w:sz w:val="24"/>
          <w:szCs w:val="24"/>
        </w:rPr>
      </w:pPr>
    </w:p>
    <w:p w:rsidR="00873E4A" w:rsidRDefault="00683564">
      <w:pPr>
        <w:pStyle w:val="Sraopastraipa"/>
        <w:spacing w:line="240" w:lineRule="auto"/>
        <w:ind w:left="0" w:firstLine="567"/>
        <w:rPr>
          <w:rFonts w:ascii="Times New Roman" w:hAnsi="Times New Roman"/>
        </w:rPr>
      </w:pPr>
      <w:r>
        <w:rPr>
          <w:rFonts w:ascii="Times New Roman" w:hAnsi="Times New Roman" w:cs="Times New Roman"/>
          <w:sz w:val="24"/>
          <w:szCs w:val="24"/>
        </w:rPr>
        <w:t>4.1. Pirkimui neta</w:t>
      </w:r>
      <w:r>
        <w:rPr>
          <w:rFonts w:ascii="Times New Roman" w:hAnsi="Times New Roman" w:cs="Times New Roman"/>
          <w:sz w:val="24"/>
          <w:szCs w:val="24"/>
        </w:rPr>
        <w:t>ikomos Reglamento nuostatos.</w:t>
      </w:r>
    </w:p>
    <w:p w:rsidR="00873E4A" w:rsidRDefault="00683564">
      <w:pPr>
        <w:pStyle w:val="Antrat1"/>
        <w:numPr>
          <w:ilvl w:val="0"/>
          <w:numId w:val="4"/>
        </w:numPr>
        <w:spacing w:before="720" w:after="0" w:line="300" w:lineRule="auto"/>
        <w:rPr>
          <w:rFonts w:ascii="Times New Roman" w:hAnsi="Times New Roman"/>
        </w:rPr>
      </w:pPr>
      <w:bookmarkStart w:id="9" w:name="_Toc48053171"/>
      <w:bookmarkStart w:id="10" w:name="_Ref39666796"/>
      <w:bookmarkStart w:id="11" w:name="_Ref39666794"/>
      <w:bookmarkStart w:id="12" w:name="_Toc137194951"/>
      <w:r>
        <w:rPr>
          <w:rFonts w:ascii="Times New Roman" w:hAnsi="Times New Roman" w:cs="Times New Roman"/>
          <w:b/>
          <w:bCs/>
          <w:color w:val="auto"/>
          <w:sz w:val="24"/>
          <w:szCs w:val="24"/>
        </w:rPr>
        <w:t>Specialieji reikalavimai pasiūlymų rengimui ir pateikimui</w:t>
      </w:r>
      <w:bookmarkEnd w:id="9"/>
      <w:bookmarkEnd w:id="10"/>
      <w:bookmarkEnd w:id="11"/>
      <w:bookmarkEnd w:id="12"/>
    </w:p>
    <w:p w:rsidR="00873E4A" w:rsidRDefault="00873E4A">
      <w:pPr>
        <w:ind w:firstLine="0"/>
        <w:rPr>
          <w:rFonts w:ascii="Times New Roman" w:hAnsi="Times New Roman" w:cs="Times New Roman"/>
          <w:b/>
          <w:bCs/>
          <w:sz w:val="24"/>
          <w:szCs w:val="24"/>
        </w:rPr>
      </w:pPr>
    </w:p>
    <w:p w:rsidR="00873E4A" w:rsidRDefault="00683564">
      <w:pPr>
        <w:pStyle w:val="Sraopastraipa"/>
        <w:spacing w:line="240" w:lineRule="auto"/>
        <w:ind w:left="0" w:firstLine="709"/>
        <w:rPr>
          <w:rFonts w:ascii="Times New Roman" w:hAnsi="Times New Roman"/>
        </w:rPr>
      </w:pPr>
      <w:r>
        <w:rPr>
          <w:rFonts w:ascii="Times New Roman" w:hAnsi="Times New Roman" w:cs="Times New Roman"/>
          <w:sz w:val="24"/>
          <w:szCs w:val="24"/>
        </w:rPr>
        <w:t xml:space="preserve">5.1. </w:t>
      </w:r>
      <w:r>
        <w:rPr>
          <w:rFonts w:ascii="Times New Roman" w:hAnsi="Times New Roman" w:cs="Times New Roman"/>
          <w:b/>
          <w:bCs/>
          <w:sz w:val="24"/>
          <w:szCs w:val="24"/>
        </w:rPr>
        <w:t>CVP IS pasiūlymo lango eilutėje „Prisegti dokumentus“ pateikiamas</w:t>
      </w:r>
      <w:r>
        <w:rPr>
          <w:rFonts w:ascii="Times New Roman" w:hAnsi="Times New Roman" w:cs="Times New Roman"/>
          <w:sz w:val="24"/>
          <w:szCs w:val="24"/>
        </w:rPr>
        <w:t xml:space="preserve"> tiekėjo pasiūlymas, parengtas pagal specialiųjų sąlygų 4 priede pateiktą pasiūlymo formą ir pasiūlymo formoje nurodyti ir kiti, tiekėjo nuomone, būtini dokumentai (jų kopijos).</w:t>
      </w:r>
    </w:p>
    <w:p w:rsidR="00873E4A" w:rsidRDefault="00683564">
      <w:pPr>
        <w:pStyle w:val="Sraopastraipa"/>
        <w:spacing w:line="240" w:lineRule="auto"/>
        <w:ind w:left="0"/>
        <w:rPr>
          <w:rFonts w:ascii="Times New Roman" w:eastAsia="Calibri" w:hAnsi="Times New Roman" w:cs="Times New Roman"/>
          <w:sz w:val="24"/>
          <w:szCs w:val="24"/>
        </w:rPr>
      </w:pPr>
      <w:r>
        <w:rPr>
          <w:rFonts w:ascii="Times New Roman" w:eastAsia="Calibri" w:hAnsi="Times New Roman" w:cs="Times New Roman"/>
          <w:sz w:val="24"/>
          <w:szCs w:val="24"/>
        </w:rPr>
        <w:t>5.2. Pasiūlymas gali būti pasirašytas fiziniu arba kvalifikuotu elektroniniu p</w:t>
      </w:r>
      <w:r>
        <w:rPr>
          <w:rFonts w:ascii="Times New Roman" w:eastAsia="Calibri" w:hAnsi="Times New Roman" w:cs="Times New Roman"/>
          <w:sz w:val="24"/>
          <w:szCs w:val="24"/>
        </w:rPr>
        <w:t xml:space="preserve">arašu. Jeigu tiekėjas dokumentus tvirtina naudodamas elektroninį, o ne fizinį parašą, elektroninis parašas turi atitikti VPĮ 22 straipsnio 11 dalies 2 ir 3 punktuose nustatytus reikalavimus. </w:t>
      </w:r>
      <w:r>
        <w:rPr>
          <w:rFonts w:ascii="Times New Roman" w:hAnsi="Times New Roman" w:cs="Times New Roman"/>
          <w:sz w:val="24"/>
          <w:szCs w:val="24"/>
        </w:rPr>
        <w:t xml:space="preserve">Perkančiajai organizacijai kilus abejonių dėl dokumentų tikrumo, </w:t>
      </w:r>
      <w:r>
        <w:rPr>
          <w:rFonts w:ascii="Times New Roman" w:hAnsi="Times New Roman" w:cs="Times New Roman"/>
          <w:sz w:val="24"/>
          <w:szCs w:val="24"/>
        </w:rPr>
        <w:t>ji turi teisę reikalauti pateikti dokumentų originalus.</w:t>
      </w:r>
      <w:r>
        <w:rPr>
          <w:rFonts w:ascii="Times New Roman" w:eastAsia="Calibri" w:hAnsi="Times New Roman" w:cs="Times New Roman"/>
          <w:sz w:val="24"/>
          <w:szCs w:val="24"/>
        </w:rPr>
        <w:t xml:space="preserve"> </w:t>
      </w:r>
    </w:p>
    <w:p w:rsidR="00873E4A" w:rsidRDefault="00683564">
      <w:pPr>
        <w:pStyle w:val="Sraopastraipa"/>
        <w:spacing w:line="240" w:lineRule="auto"/>
        <w:ind w:left="0"/>
        <w:rPr>
          <w:rFonts w:ascii="Times New Roman" w:hAnsi="Times New Roman"/>
        </w:rPr>
      </w:pPr>
      <w:r>
        <w:rPr>
          <w:rFonts w:ascii="Times New Roman" w:eastAsia="Calibri" w:hAnsi="Times New Roman" w:cs="Times New Roman"/>
          <w:sz w:val="24"/>
          <w:szCs w:val="24"/>
        </w:rPr>
        <w:t>5.3. Dokumentai gali būti:</w:t>
      </w:r>
    </w:p>
    <w:p w:rsidR="00873E4A" w:rsidRDefault="00683564">
      <w:pPr>
        <w:pStyle w:val="Betarp"/>
        <w:ind w:firstLine="709"/>
        <w:contextualSpacing/>
      </w:pPr>
      <w:r>
        <w:rPr>
          <w:rFonts w:ascii="Times New Roman" w:eastAsia="Calibri" w:hAnsi="Times New Roman" w:cs="Times New Roman"/>
          <w:sz w:val="24"/>
          <w:szCs w:val="24"/>
        </w:rPr>
        <w:t>5.3.1. pateikiami kvalifikuotu elektroniniu parašu pasirašyti elektroninėmis priemonėmis suformuoti dokumentai;</w:t>
      </w:r>
      <w:r>
        <w:rPr>
          <w:rFonts w:ascii="Times New Roman" w:hAnsi="Times New Roman" w:cs="Times New Roman"/>
          <w:sz w:val="24"/>
          <w:szCs w:val="24"/>
        </w:rPr>
        <w:t xml:space="preserve"> </w:t>
      </w:r>
    </w:p>
    <w:p w:rsidR="00873E4A" w:rsidRDefault="00683564">
      <w:pPr>
        <w:pStyle w:val="Sraopastraipa"/>
        <w:spacing w:line="240" w:lineRule="auto"/>
        <w:ind w:left="0"/>
        <w:rPr>
          <w:rFonts w:ascii="Times New Roman" w:eastAsia="Calibri" w:hAnsi="Times New Roman" w:cs="Times New Roman"/>
          <w:sz w:val="24"/>
          <w:szCs w:val="24"/>
        </w:rPr>
      </w:pPr>
      <w:r>
        <w:rPr>
          <w:rFonts w:ascii="Times New Roman" w:eastAsia="Calibri" w:hAnsi="Times New Roman" w:cs="Times New Roman"/>
          <w:sz w:val="24"/>
          <w:szCs w:val="24"/>
        </w:rPr>
        <w:t>5.3.2. skaitmeninės dokumentų kopijos (fiziniu parašu tvirt</w:t>
      </w:r>
      <w:r>
        <w:rPr>
          <w:rFonts w:ascii="Times New Roman" w:eastAsia="Calibri" w:hAnsi="Times New Roman" w:cs="Times New Roman"/>
          <w:sz w:val="24"/>
          <w:szCs w:val="24"/>
        </w:rPr>
        <w:t>inami dokumentai turi būti pateikiami pasirašyti ir nuskenuoti).</w:t>
      </w:r>
    </w:p>
    <w:p w:rsidR="00873E4A" w:rsidRDefault="00683564">
      <w:pPr>
        <w:pStyle w:val="Betarp"/>
        <w:ind w:firstLine="709"/>
        <w:contextualSpacing/>
      </w:pPr>
      <w:r>
        <w:rPr>
          <w:rFonts w:ascii="Times New Roman" w:hAnsi="Times New Roman"/>
        </w:rPr>
        <w:t xml:space="preserve">5.3.3. </w:t>
      </w:r>
      <w:r>
        <w:rPr>
          <w:rFonts w:ascii="Times New Roman" w:hAnsi="Times New Roman" w:cs="Times New Roman"/>
          <w:sz w:val="24"/>
          <w:szCs w:val="24"/>
        </w:rPr>
        <w:t>jei pasiūlymą pasirašo ne Tiekėjo vadovas, pridedamas įgaliojimas asmens, kuriam suteikiama teisė atstovauti Tiekėją teikiant ir pasirašant pasiūlymą.</w:t>
      </w:r>
    </w:p>
    <w:p w:rsidR="00873E4A" w:rsidRDefault="00683564">
      <w:pPr>
        <w:pStyle w:val="Sraopastraipa"/>
        <w:spacing w:line="240" w:lineRule="auto"/>
        <w:ind w:left="0"/>
        <w:rPr>
          <w:rFonts w:ascii="Times New Roman" w:hAnsi="Times New Roman"/>
        </w:rPr>
      </w:pPr>
      <w:r>
        <w:rPr>
          <w:rFonts w:ascii="Times New Roman" w:eastAsia="Arial" w:hAnsi="Times New Roman" w:cs="Times New Roman"/>
          <w:sz w:val="24"/>
          <w:szCs w:val="24"/>
        </w:rPr>
        <w:lastRenderedPageBreak/>
        <w:t xml:space="preserve">5.4. Pasiūlymas turi būti parengtas lietuvių arba anglų kalbomis. Jei kurie nors su pasiūlymu teikiami dokumentai parengti ne ta kalba, kuria reikalaujama, turi būti pateiktas tikslus vertimas į reikalaujamą kalbą. </w:t>
      </w:r>
    </w:p>
    <w:p w:rsidR="00873E4A" w:rsidRDefault="00683564">
      <w:pPr>
        <w:pStyle w:val="Sraopastraipa"/>
        <w:spacing w:line="240" w:lineRule="auto"/>
        <w:ind w:left="0"/>
        <w:rPr>
          <w:rFonts w:ascii="Times New Roman" w:hAnsi="Times New Roman"/>
        </w:rPr>
      </w:pPr>
      <w:r>
        <w:rPr>
          <w:rFonts w:ascii="Times New Roman" w:hAnsi="Times New Roman" w:cs="Times New Roman"/>
          <w:sz w:val="24"/>
          <w:szCs w:val="24"/>
        </w:rPr>
        <w:t>5.5. Pasiūlymuose nurodytos kainos bus v</w:t>
      </w:r>
      <w:r>
        <w:rPr>
          <w:rFonts w:ascii="Times New Roman" w:hAnsi="Times New Roman" w:cs="Times New Roman"/>
          <w:sz w:val="24"/>
          <w:szCs w:val="24"/>
        </w:rPr>
        <w:t>ertinamos eurais</w:t>
      </w:r>
      <w:r>
        <w:rPr>
          <w:rFonts w:ascii="Times New Roman" w:eastAsia="Calibri" w:hAnsi="Times New Roman" w:cs="Times New Roman"/>
          <w:sz w:val="24"/>
          <w:szCs w:val="24"/>
        </w:rPr>
        <w:t>.</w:t>
      </w:r>
      <w:r>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w:t>
      </w:r>
      <w:r>
        <w:rPr>
          <w:rFonts w:ascii="Times New Roman" w:hAnsi="Times New Roman" w:cs="Times New Roman"/>
          <w:sz w:val="24"/>
          <w:szCs w:val="24"/>
        </w:rPr>
        <w:t>o Europos Centrinis Bankas neskelbia, – pagal Lietuvos banko nustatomą ir skelbiamą orientacinį euro ir užsienio valiutų santykį pasiūlymų pateikimo dieną.</w:t>
      </w:r>
    </w:p>
    <w:p w:rsidR="00873E4A" w:rsidRDefault="00683564">
      <w:pPr>
        <w:pStyle w:val="Sraopastraipa"/>
        <w:spacing w:after="160" w:line="240" w:lineRule="auto"/>
        <w:ind w:left="0" w:firstLine="710"/>
        <w:rPr>
          <w:rFonts w:ascii="Times New Roman" w:hAnsi="Times New Roman"/>
        </w:rPr>
      </w:pPr>
      <w:r>
        <w:rPr>
          <w:rFonts w:ascii="Times New Roman" w:eastAsia="Arial" w:hAnsi="Times New Roman" w:cs="Times New Roman"/>
          <w:sz w:val="24"/>
          <w:szCs w:val="24"/>
        </w:rPr>
        <w:t>5.5. Bendra pasiūlymo kaina (sąnaudos) su PVM  turi būti nurodoma dviejų skaitmenų po kablelio tiksl</w:t>
      </w:r>
      <w:r>
        <w:rPr>
          <w:rFonts w:ascii="Times New Roman" w:eastAsia="Arial" w:hAnsi="Times New Roman" w:cs="Times New Roman"/>
          <w:sz w:val="24"/>
          <w:szCs w:val="24"/>
        </w:rPr>
        <w:t xml:space="preserve">umu. Šią kainą sudarančios kainos sudedamosios dalys ar įkainiai gali būti išreikšti neribojant skaitmenų po kablelio kiekio. </w:t>
      </w:r>
    </w:p>
    <w:p w:rsidR="00873E4A" w:rsidRDefault="00683564">
      <w:pPr>
        <w:pStyle w:val="Sraopastraipa"/>
        <w:spacing w:after="160" w:line="240" w:lineRule="auto"/>
        <w:ind w:left="0" w:firstLine="710"/>
        <w:rPr>
          <w:rFonts w:ascii="Times New Roman" w:hAnsi="Times New Roman"/>
        </w:rPr>
      </w:pPr>
      <w:r>
        <w:rPr>
          <w:rFonts w:ascii="Times New Roman" w:eastAsia="Arial" w:hAnsi="Times New Roman" w:cs="Times New Roman"/>
          <w:sz w:val="24"/>
          <w:szCs w:val="24"/>
        </w:rPr>
        <w:t xml:space="preserve">5.6. Tiekėjų pasiūlymuose nurodytos kainos bus vertinamos </w:t>
      </w:r>
      <w:r>
        <w:rPr>
          <w:rFonts w:ascii="Times New Roman" w:hAnsi="Times New Roman" w:cs="Times New Roman"/>
          <w:sz w:val="24"/>
          <w:szCs w:val="24"/>
        </w:rPr>
        <w:t xml:space="preserve">ir lyginamos su visais mokesčiais, įskaitant PVM. </w:t>
      </w:r>
    </w:p>
    <w:p w:rsidR="00873E4A" w:rsidRDefault="00873E4A">
      <w:pPr>
        <w:pStyle w:val="Sraopastraipa"/>
        <w:spacing w:after="160" w:line="240" w:lineRule="auto"/>
        <w:ind w:left="0" w:firstLine="710"/>
        <w:rPr>
          <w:rFonts w:ascii="Times New Roman" w:hAnsi="Times New Roman" w:cs="Times New Roman"/>
          <w:sz w:val="24"/>
          <w:szCs w:val="24"/>
        </w:rPr>
      </w:pPr>
    </w:p>
    <w:p w:rsidR="00873E4A" w:rsidRDefault="00683564">
      <w:pPr>
        <w:pStyle w:val="Antrat1"/>
        <w:spacing w:before="0" w:after="0" w:line="300" w:lineRule="auto"/>
        <w:ind w:left="357" w:firstLine="0"/>
        <w:rPr>
          <w:rFonts w:ascii="Times New Roman" w:hAnsi="Times New Roman"/>
        </w:rPr>
      </w:pPr>
      <w:bookmarkStart w:id="13" w:name="_Toc137194952"/>
      <w:r>
        <w:rPr>
          <w:rFonts w:ascii="Times New Roman" w:hAnsi="Times New Roman" w:cs="Times New Roman"/>
          <w:b/>
          <w:bCs/>
          <w:color w:val="auto"/>
          <w:sz w:val="24"/>
          <w:szCs w:val="24"/>
        </w:rPr>
        <w:t>6. Pasiūlymo galioj</w:t>
      </w:r>
      <w:r>
        <w:rPr>
          <w:rFonts w:ascii="Times New Roman" w:hAnsi="Times New Roman" w:cs="Times New Roman"/>
          <w:b/>
          <w:bCs/>
          <w:color w:val="auto"/>
          <w:sz w:val="24"/>
          <w:szCs w:val="24"/>
        </w:rPr>
        <w:t>imo užtikrinimas</w:t>
      </w:r>
      <w:bookmarkEnd w:id="13"/>
    </w:p>
    <w:p w:rsidR="00873E4A" w:rsidRDefault="00873E4A">
      <w:pPr>
        <w:ind w:firstLine="0"/>
        <w:rPr>
          <w:rFonts w:ascii="Times New Roman" w:hAnsi="Times New Roman" w:cs="Times New Roman"/>
          <w:i/>
          <w:iCs/>
          <w:color w:val="7030A0"/>
          <w:sz w:val="24"/>
          <w:szCs w:val="24"/>
        </w:rPr>
      </w:pPr>
    </w:p>
    <w:p w:rsidR="00873E4A" w:rsidRDefault="00683564">
      <w:pPr>
        <w:pStyle w:val="Sraopastraipa"/>
        <w:spacing w:line="240" w:lineRule="auto"/>
        <w:ind w:left="0" w:firstLine="567"/>
        <w:rPr>
          <w:rFonts w:ascii="Times New Roman" w:hAnsi="Times New Roman"/>
        </w:rPr>
      </w:pPr>
      <w:r>
        <w:rPr>
          <w:rFonts w:ascii="Times New Roman" w:hAnsi="Times New Roman" w:cs="Times New Roman"/>
          <w:sz w:val="24"/>
          <w:szCs w:val="24"/>
        </w:rPr>
        <w:t xml:space="preserve">6.1.  </w:t>
      </w:r>
      <w:r>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w:t>
      </w:r>
      <w:r>
        <w:rPr>
          <w:rFonts w:ascii="Times New Roman" w:eastAsia="Calibri" w:hAnsi="Times New Roman" w:cs="Times New Roman"/>
          <w:sz w:val="24"/>
          <w:szCs w:val="24"/>
        </w:rPr>
        <w:t>mo laimėtojas atsisako sudaryti sutartį, atlyginimo.</w:t>
      </w:r>
    </w:p>
    <w:p w:rsidR="00873E4A" w:rsidRDefault="00873E4A">
      <w:pPr>
        <w:pStyle w:val="Sraopastraipa"/>
        <w:spacing w:line="240" w:lineRule="auto"/>
        <w:ind w:left="0" w:firstLine="567"/>
        <w:rPr>
          <w:rFonts w:ascii="Times New Roman" w:hAnsi="Times New Roman" w:cs="Times New Roman"/>
          <w:sz w:val="24"/>
          <w:szCs w:val="24"/>
        </w:rPr>
      </w:pPr>
    </w:p>
    <w:p w:rsidR="00873E4A" w:rsidRDefault="00683564">
      <w:pPr>
        <w:pStyle w:val="Antrat1"/>
        <w:numPr>
          <w:ilvl w:val="0"/>
          <w:numId w:val="3"/>
        </w:numPr>
        <w:spacing w:before="0" w:after="0" w:line="300" w:lineRule="auto"/>
        <w:ind w:left="425" w:firstLine="0"/>
        <w:rPr>
          <w:rFonts w:ascii="Times New Roman" w:hAnsi="Times New Roman"/>
        </w:rPr>
      </w:pPr>
      <w:bookmarkStart w:id="14" w:name="_Toc15392775"/>
      <w:bookmarkStart w:id="15" w:name="_Toc137194953"/>
      <w:r>
        <w:rPr>
          <w:rFonts w:ascii="Times New Roman" w:hAnsi="Times New Roman" w:cs="Times New Roman"/>
          <w:b/>
          <w:bCs/>
          <w:color w:val="auto"/>
          <w:sz w:val="24"/>
          <w:szCs w:val="24"/>
        </w:rPr>
        <w:t>P</w:t>
      </w:r>
      <w:bookmarkEnd w:id="14"/>
      <w:r>
        <w:rPr>
          <w:rFonts w:ascii="Times New Roman" w:hAnsi="Times New Roman" w:cs="Times New Roman"/>
          <w:b/>
          <w:bCs/>
          <w:color w:val="auto"/>
          <w:sz w:val="24"/>
          <w:szCs w:val="24"/>
        </w:rPr>
        <w:t>asiūlymų vertinimas</w:t>
      </w:r>
      <w:bookmarkEnd w:id="15"/>
    </w:p>
    <w:p w:rsidR="00873E4A" w:rsidRDefault="00873E4A">
      <w:pPr>
        <w:spacing w:line="240" w:lineRule="auto"/>
        <w:ind w:firstLine="0"/>
        <w:rPr>
          <w:rFonts w:ascii="Times New Roman" w:hAnsi="Times New Roman" w:cs="Times New Roman"/>
          <w:vanish/>
          <w:sz w:val="24"/>
          <w:szCs w:val="24"/>
        </w:rPr>
      </w:pPr>
    </w:p>
    <w:p w:rsidR="00873E4A" w:rsidRDefault="00683564">
      <w:pPr>
        <w:pStyle w:val="Sraopastraipa"/>
        <w:spacing w:line="240" w:lineRule="auto"/>
        <w:ind w:left="0" w:firstLine="709"/>
        <w:rPr>
          <w:rFonts w:ascii="Times New Roman" w:hAnsi="Times New Roman"/>
        </w:rPr>
      </w:pPr>
      <w:r>
        <w:rPr>
          <w:rFonts w:ascii="Times New Roman" w:eastAsia="Calibri" w:hAnsi="Times New Roman" w:cs="Times New Roman"/>
          <w:sz w:val="24"/>
          <w:szCs w:val="24"/>
        </w:rPr>
        <w:t xml:space="preserve">7.1. </w:t>
      </w:r>
      <w:r>
        <w:rPr>
          <w:rFonts w:ascii="Times New Roman" w:hAnsi="Times New Roman" w:cs="Times New Roman"/>
          <w:sz w:val="24"/>
          <w:szCs w:val="24"/>
        </w:rPr>
        <w:t>Perkančioji organizacija</w:t>
      </w:r>
      <w:r>
        <w:rPr>
          <w:rFonts w:ascii="Times New Roman" w:eastAsia="Calibri" w:hAnsi="Times New Roman" w:cs="Times New Roman"/>
          <w:sz w:val="24"/>
          <w:szCs w:val="24"/>
        </w:rPr>
        <w:t xml:space="preserve"> ekonomiškai naudingiausią pasiūlymą išrenka pagal kainos ir kokybės santykį, kuris vertinamas specialiųjų pirkimo sąlygų 5 priede „Pasiūlymo vertinimo kriterijai ir sąlygos“.</w:t>
      </w:r>
    </w:p>
    <w:p w:rsidR="00873E4A" w:rsidRDefault="00683564">
      <w:pPr>
        <w:pStyle w:val="Sraopastraipa"/>
        <w:spacing w:line="240" w:lineRule="auto"/>
        <w:ind w:left="0"/>
        <w:rPr>
          <w:rFonts w:ascii="Times New Roman" w:hAnsi="Times New Roman"/>
        </w:rPr>
      </w:pPr>
      <w:r>
        <w:rPr>
          <w:rFonts w:ascii="Times New Roman" w:hAnsi="Times New Roman" w:cs="Times New Roman"/>
          <w:color w:val="000000" w:themeColor="text1"/>
          <w:sz w:val="24"/>
          <w:szCs w:val="24"/>
        </w:rPr>
        <w:t>7.2. Laimėjusiu pasiūlymu galės būti pripažintas tik 1 (vienas) ekonomiškai naud</w:t>
      </w:r>
      <w:r>
        <w:rPr>
          <w:rFonts w:ascii="Times New Roman" w:hAnsi="Times New Roman" w:cs="Times New Roman"/>
          <w:color w:val="000000" w:themeColor="text1"/>
          <w:sz w:val="24"/>
          <w:szCs w:val="24"/>
        </w:rPr>
        <w:t xml:space="preserve">ingiausias pasiūlymas, esantis pasiūlymų eilės pirmojoje vietoje. </w:t>
      </w:r>
    </w:p>
    <w:p w:rsidR="00873E4A" w:rsidRDefault="00683564">
      <w:pPr>
        <w:pStyle w:val="Betarp"/>
        <w:ind w:firstLine="709"/>
        <w:contextualSpacing/>
      </w:pPr>
      <w:r>
        <w:rPr>
          <w:rStyle w:val="cf01"/>
          <w:rFonts w:ascii="Times New Roman" w:hAnsi="Times New Roman" w:cs="Times New Roman"/>
          <w:sz w:val="24"/>
          <w:szCs w:val="24"/>
        </w:rPr>
        <w:t xml:space="preserve">7.3. Perkančioji organizacija atmes tiekėjo pasiūlymą, jeigu pasiūlymas nebus pasirašytas ir </w:t>
      </w:r>
      <w:r>
        <w:rPr>
          <w:rFonts w:ascii="Times New Roman" w:hAnsi="Times New Roman" w:cs="Times New Roman"/>
          <w:sz w:val="24"/>
          <w:szCs w:val="24"/>
        </w:rPr>
        <w:t xml:space="preserve">parengtas pagal specialiųjų pirkimo sąlygų 4 priede pateiktą pasiūlymo formą. </w:t>
      </w:r>
    </w:p>
    <w:p w:rsidR="00873E4A" w:rsidRDefault="00683564">
      <w:pPr>
        <w:pStyle w:val="Antrat1"/>
        <w:tabs>
          <w:tab w:val="left" w:pos="567"/>
        </w:tabs>
        <w:spacing w:line="20" w:lineRule="atLeast"/>
        <w:ind w:firstLine="284"/>
        <w:contextualSpacing/>
        <w:rPr>
          <w:rFonts w:ascii="Times New Roman" w:hAnsi="Times New Roman"/>
        </w:rPr>
      </w:pPr>
      <w:bookmarkStart w:id="16" w:name="_Toc137194954"/>
      <w:bookmarkStart w:id="17" w:name="_Toc126333937"/>
      <w:bookmarkStart w:id="18" w:name="_Ref39426005"/>
      <w:bookmarkStart w:id="19" w:name="_Ref39425999"/>
      <w:r>
        <w:rPr>
          <w:rFonts w:ascii="Times New Roman" w:hAnsi="Times New Roman" w:cs="Times New Roman"/>
          <w:b/>
          <w:bCs/>
          <w:sz w:val="24"/>
          <w:szCs w:val="24"/>
        </w:rPr>
        <w:t>8. Sutarties suda</w:t>
      </w:r>
      <w:r>
        <w:rPr>
          <w:rFonts w:ascii="Times New Roman" w:hAnsi="Times New Roman" w:cs="Times New Roman"/>
          <w:b/>
          <w:bCs/>
          <w:sz w:val="24"/>
          <w:szCs w:val="24"/>
        </w:rPr>
        <w:t>rymas</w:t>
      </w:r>
      <w:bookmarkEnd w:id="16"/>
      <w:bookmarkEnd w:id="17"/>
      <w:bookmarkEnd w:id="18"/>
      <w:bookmarkEnd w:id="19"/>
    </w:p>
    <w:p w:rsidR="00873E4A" w:rsidRDefault="00873E4A">
      <w:pPr>
        <w:spacing w:line="240" w:lineRule="auto"/>
        <w:ind w:left="284" w:hanging="284"/>
        <w:rPr>
          <w:rFonts w:ascii="Times New Roman" w:hAnsi="Times New Roman" w:cs="Times New Roman"/>
          <w:color w:val="000000" w:themeColor="text1"/>
          <w:sz w:val="24"/>
          <w:szCs w:val="24"/>
        </w:rPr>
      </w:pPr>
    </w:p>
    <w:p w:rsidR="00873E4A" w:rsidRDefault="00683564">
      <w:pPr>
        <w:pStyle w:val="Sraopastraipa"/>
        <w:spacing w:line="240" w:lineRule="auto"/>
        <w:ind w:left="0" w:firstLine="709"/>
        <w:rPr>
          <w:rFonts w:ascii="Times New Roman" w:hAnsi="Times New Roman"/>
        </w:rPr>
      </w:pPr>
      <w:r>
        <w:rPr>
          <w:rFonts w:ascii="Times New Roman" w:hAnsi="Times New Roman" w:cs="Times New Roman"/>
          <w:color w:val="000000" w:themeColor="text1"/>
          <w:sz w:val="24"/>
          <w:szCs w:val="24"/>
        </w:rPr>
        <w:t>8.1. Ši pirkimo procedūra atliekama siekiant sudaryti sutartį su tiekėju, kurio pasiūlymas, vadovaujantis pirkimo sąlygose</w:t>
      </w:r>
      <w:r>
        <w:rPr>
          <w:rFonts w:ascii="Times New Roman" w:hAnsi="Times New Roman" w:cs="Times New Roman"/>
          <w:color w:val="0070C0"/>
          <w:sz w:val="24"/>
          <w:szCs w:val="24"/>
        </w:rPr>
        <w:t xml:space="preserve"> </w:t>
      </w:r>
      <w:r>
        <w:rPr>
          <w:rFonts w:ascii="Times New Roman" w:hAnsi="Times New Roman" w:cs="Times New Roman"/>
          <w:color w:val="000000" w:themeColor="text1"/>
          <w:sz w:val="24"/>
          <w:szCs w:val="24"/>
        </w:rPr>
        <w:t xml:space="preserve">nustatyta tvarka, bus pripažintas laimėjęs. </w:t>
      </w:r>
      <w:r>
        <w:rPr>
          <w:rFonts w:ascii="Times New Roman" w:hAnsi="Times New Roman" w:cs="Times New Roman"/>
          <w:sz w:val="24"/>
          <w:szCs w:val="24"/>
        </w:rPr>
        <w:t xml:space="preserve">Sutarties sąlygos pateikiamos specialiųjų pirkimo sąlygų 6 priede. </w:t>
      </w:r>
    </w:p>
    <w:p w:rsidR="00873E4A" w:rsidRDefault="00873E4A">
      <w:pPr>
        <w:pStyle w:val="Betarp"/>
        <w:spacing w:line="276" w:lineRule="auto"/>
        <w:contextualSpacing/>
        <w:jc w:val="left"/>
        <w:rPr>
          <w:rFonts w:ascii="Times New Roman" w:eastAsiaTheme="minorHAnsi" w:hAnsi="Times New Roman" w:cs="Times New Roman"/>
          <w:sz w:val="24"/>
          <w:szCs w:val="24"/>
        </w:rPr>
      </w:pPr>
    </w:p>
    <w:p w:rsidR="00873E4A" w:rsidRDefault="00683564">
      <w:pPr>
        <w:pStyle w:val="Antrat1"/>
        <w:spacing w:before="0" w:after="0" w:line="300" w:lineRule="auto"/>
        <w:ind w:firstLine="567"/>
        <w:rPr>
          <w:rFonts w:ascii="Times New Roman" w:hAnsi="Times New Roman"/>
        </w:rPr>
      </w:pPr>
      <w:bookmarkStart w:id="20" w:name="_Toc137194955"/>
      <w:r>
        <w:rPr>
          <w:rFonts w:ascii="Times New Roman" w:hAnsi="Times New Roman" w:cs="Times New Roman"/>
          <w:b/>
          <w:bCs/>
          <w:color w:val="auto"/>
          <w:sz w:val="24"/>
          <w:szCs w:val="24"/>
        </w:rPr>
        <w:t xml:space="preserve">9. Kitos </w:t>
      </w:r>
      <w:r>
        <w:rPr>
          <w:rFonts w:ascii="Times New Roman" w:hAnsi="Times New Roman" w:cs="Times New Roman"/>
          <w:b/>
          <w:bCs/>
          <w:color w:val="auto"/>
          <w:sz w:val="24"/>
          <w:szCs w:val="24"/>
        </w:rPr>
        <w:t>sąlygos</w:t>
      </w:r>
      <w:bookmarkEnd w:id="20"/>
      <w:r>
        <w:rPr>
          <w:rFonts w:ascii="Times New Roman" w:hAnsi="Times New Roman" w:cs="Times New Roman"/>
          <w:b/>
          <w:bCs/>
          <w:color w:val="auto"/>
          <w:sz w:val="24"/>
          <w:szCs w:val="24"/>
        </w:rPr>
        <w:t xml:space="preserve"> </w:t>
      </w:r>
    </w:p>
    <w:p w:rsidR="00873E4A" w:rsidRDefault="00873E4A">
      <w:pPr>
        <w:pStyle w:val="Betarp"/>
        <w:spacing w:line="300" w:lineRule="auto"/>
        <w:ind w:firstLine="0"/>
        <w:contextualSpacing/>
        <w:rPr>
          <w:rFonts w:ascii="Times New Roman" w:eastAsiaTheme="minorHAnsi" w:hAnsi="Times New Roman" w:cs="Times New Roman"/>
          <w:sz w:val="24"/>
          <w:szCs w:val="24"/>
        </w:rPr>
      </w:pPr>
    </w:p>
    <w:p w:rsidR="00873E4A" w:rsidRDefault="00683564">
      <w:pPr>
        <w:pStyle w:val="Betarp"/>
        <w:spacing w:line="276" w:lineRule="auto"/>
        <w:ind w:firstLine="0"/>
        <w:contextualSpacing/>
        <w:rPr>
          <w:rFonts w:ascii="Times New Roman" w:hAnsi="Times New Roman"/>
        </w:rPr>
      </w:pPr>
      <w:r>
        <w:rPr>
          <w:rFonts w:ascii="Times New Roman" w:eastAsia="Times New Roman" w:hAnsi="Times New Roman" w:cs="Times New Roman"/>
          <w:sz w:val="24"/>
          <w:szCs w:val="24"/>
        </w:rPr>
        <w:t>NETAIKOMA.</w:t>
      </w:r>
      <w:r>
        <w:br w:type="page"/>
      </w:r>
    </w:p>
    <w:p w:rsidR="00873E4A" w:rsidRDefault="00683564">
      <w:pPr>
        <w:spacing w:line="240" w:lineRule="auto"/>
        <w:ind w:left="7314" w:firstLine="0"/>
        <w:rPr>
          <w:rFonts w:ascii="Times New Roman" w:hAnsi="Times New Roman"/>
        </w:rPr>
      </w:pPr>
      <w:r>
        <w:rPr>
          <w:rFonts w:ascii="Times New Roman" w:hAnsi="Times New Roman" w:cs="Times New Roman"/>
          <w:sz w:val="24"/>
          <w:szCs w:val="24"/>
        </w:rPr>
        <w:lastRenderedPageBreak/>
        <w:t>Pirkimo sąlygų 1 priedas „Tiekėjų pašalinimo pagrindai“</w:t>
      </w:r>
    </w:p>
    <w:p w:rsidR="00873E4A" w:rsidRDefault="00873E4A">
      <w:pPr>
        <w:keepNext/>
        <w:keepLines/>
        <w:spacing w:before="120" w:after="160" w:line="276" w:lineRule="auto"/>
        <w:ind w:left="318"/>
        <w:jc w:val="right"/>
        <w:rPr>
          <w:rFonts w:ascii="Times New Roman" w:eastAsia="Arial" w:hAnsi="Times New Roman" w:cs="Times New Roman"/>
          <w:color w:val="0070C0"/>
          <w:sz w:val="24"/>
          <w:szCs w:val="24"/>
        </w:rPr>
      </w:pPr>
    </w:p>
    <w:p w:rsidR="00873E4A" w:rsidRDefault="00683564">
      <w:pPr>
        <w:spacing w:after="240" w:line="276" w:lineRule="auto"/>
        <w:ind w:firstLine="0"/>
        <w:jc w:val="center"/>
        <w:rPr>
          <w:rFonts w:ascii="Times New Roman" w:hAnsi="Times New Roman"/>
        </w:rPr>
      </w:pPr>
      <w:r>
        <w:rPr>
          <w:rFonts w:ascii="Times New Roman" w:eastAsia="Arial" w:hAnsi="Times New Roman" w:cs="Times New Roman"/>
          <w:b/>
          <w:bCs/>
          <w:smallCaps/>
          <w:color w:val="404040"/>
          <w:sz w:val="24"/>
          <w:szCs w:val="24"/>
        </w:rPr>
        <w:t>TIEKĖJŲ PAŠALINIMO PAGRINDAI</w:t>
      </w:r>
    </w:p>
    <w:p w:rsidR="00873E4A" w:rsidRDefault="00683564">
      <w:pPr>
        <w:pStyle w:val="Pagrindinistekstas"/>
        <w:tabs>
          <w:tab w:val="left" w:pos="1054"/>
        </w:tabs>
        <w:spacing w:before="1" w:after="260"/>
        <w:ind w:firstLine="0"/>
      </w:pPr>
      <w:r>
        <w:rPr>
          <w:rStyle w:val="PagrindinistekstasDiagrama"/>
          <w:rFonts w:eastAsia="Arial" w:cs="Times New Roman"/>
          <w:iCs/>
          <w:szCs w:val="24"/>
        </w:rPr>
        <w:t xml:space="preserve">        1. </w:t>
      </w:r>
      <w:r>
        <w:rPr>
          <w:rStyle w:val="PagrindinistekstasDiagrama"/>
          <w:szCs w:val="24"/>
        </w:rPr>
        <w:t xml:space="preserve">Tiekėjas (taip pat visi tiekėjų grupės nariai, jei pasiūlymą pateikia tiekėjų grupė) ir ūkio subjektai, kurio pajėgumais remiasi </w:t>
      </w:r>
      <w:r>
        <w:rPr>
          <w:rStyle w:val="PagrindinistekstasDiagrama"/>
          <w:szCs w:val="24"/>
        </w:rPr>
        <w:t>tiekėjas, turi atitikti šiuos reikalavimus dėl pašalinimo pagrindų nebuvimo</w:t>
      </w:r>
      <w:bookmarkStart w:id="21" w:name="_Hlk123044785"/>
      <w:r>
        <w:rPr>
          <w:rStyle w:val="PagrindinistekstasDiagrama"/>
          <w:szCs w:val="24"/>
        </w:rPr>
        <w:t>:</w:t>
      </w:r>
      <w:bookmarkEnd w:id="21"/>
    </w:p>
    <w:tbl>
      <w:tblPr>
        <w:tblW w:w="9776" w:type="dxa"/>
        <w:tblInd w:w="113" w:type="dxa"/>
        <w:tblLayout w:type="fixed"/>
        <w:tblLook w:val="04A0" w:firstRow="1" w:lastRow="0" w:firstColumn="1" w:lastColumn="0" w:noHBand="0" w:noVBand="1"/>
      </w:tblPr>
      <w:tblGrid>
        <w:gridCol w:w="900"/>
        <w:gridCol w:w="4057"/>
        <w:gridCol w:w="4819"/>
      </w:tblGrid>
      <w:tr w:rsidR="00873E4A">
        <w:tc>
          <w:tcPr>
            <w:tcW w:w="900" w:type="dxa"/>
            <w:tcBorders>
              <w:top w:val="single" w:sz="4" w:space="0" w:color="000000"/>
              <w:left w:val="single" w:sz="4" w:space="0" w:color="000000"/>
              <w:bottom w:val="single" w:sz="4" w:space="0" w:color="000000"/>
              <w:right w:val="single" w:sz="4" w:space="0" w:color="000000"/>
            </w:tcBorders>
            <w:vAlign w:val="center"/>
          </w:tcPr>
          <w:p w:rsidR="00873E4A" w:rsidRDefault="00683564">
            <w:pPr>
              <w:pStyle w:val="Betarp"/>
              <w:ind w:firstLine="0"/>
              <w:jc w:val="center"/>
              <w:rPr>
                <w:rFonts w:ascii="Times New Roman" w:hAnsi="Times New Roman"/>
              </w:rPr>
            </w:pPr>
            <w:r>
              <w:rPr>
                <w:rFonts w:ascii="Times New Roman" w:hAnsi="Times New Roman" w:cs="Times New Roman"/>
                <w:b/>
                <w:bCs/>
                <w:sz w:val="24"/>
                <w:szCs w:val="24"/>
              </w:rPr>
              <w:t>Eil. Nr.</w:t>
            </w:r>
          </w:p>
        </w:tc>
        <w:tc>
          <w:tcPr>
            <w:tcW w:w="4057" w:type="dxa"/>
            <w:tcBorders>
              <w:top w:val="single" w:sz="4" w:space="0" w:color="000000"/>
              <w:left w:val="single" w:sz="4" w:space="0" w:color="000000"/>
              <w:bottom w:val="single" w:sz="4" w:space="0" w:color="000000"/>
              <w:right w:val="single" w:sz="4" w:space="0" w:color="000000"/>
            </w:tcBorders>
            <w:vAlign w:val="center"/>
          </w:tcPr>
          <w:p w:rsidR="00873E4A" w:rsidRDefault="00683564">
            <w:pPr>
              <w:pStyle w:val="Betarp"/>
              <w:jc w:val="center"/>
              <w:rPr>
                <w:rFonts w:ascii="Times New Roman" w:hAnsi="Times New Roman"/>
              </w:rPr>
            </w:pPr>
            <w:r>
              <w:rPr>
                <w:rFonts w:ascii="Times New Roman" w:hAnsi="Times New Roman" w:cs="Times New Roman"/>
                <w:b/>
                <w:sz w:val="24"/>
                <w:szCs w:val="24"/>
              </w:rPr>
              <w:t>Tiekėjo pašalinimo pagrindai</w:t>
            </w:r>
          </w:p>
        </w:tc>
        <w:tc>
          <w:tcPr>
            <w:tcW w:w="4819" w:type="dxa"/>
            <w:tcBorders>
              <w:top w:val="single" w:sz="4" w:space="0" w:color="000000"/>
              <w:left w:val="single" w:sz="4" w:space="0" w:color="000000"/>
              <w:bottom w:val="single" w:sz="4" w:space="0" w:color="000000"/>
              <w:right w:val="single" w:sz="4" w:space="0" w:color="000000"/>
            </w:tcBorders>
            <w:vAlign w:val="center"/>
          </w:tcPr>
          <w:p w:rsidR="00873E4A" w:rsidRDefault="00683564">
            <w:pPr>
              <w:pStyle w:val="Betarp"/>
              <w:jc w:val="center"/>
              <w:rPr>
                <w:rFonts w:ascii="Times New Roman" w:hAnsi="Times New Roman"/>
              </w:rPr>
            </w:pPr>
            <w:r>
              <w:rPr>
                <w:rFonts w:ascii="Times New Roman" w:hAnsi="Times New Roman" w:cs="Times New Roman"/>
                <w:b/>
                <w:sz w:val="24"/>
                <w:szCs w:val="24"/>
              </w:rPr>
              <w:t>Pašalinimo pagrindų nebuvimą įrodantys dokumentai</w:t>
            </w:r>
          </w:p>
        </w:tc>
      </w:tr>
      <w:tr w:rsidR="00873E4A">
        <w:tc>
          <w:tcPr>
            <w:tcW w:w="9776" w:type="dxa"/>
            <w:gridSpan w:val="3"/>
            <w:tcBorders>
              <w:top w:val="single" w:sz="4" w:space="0" w:color="000000"/>
              <w:left w:val="single" w:sz="4" w:space="0" w:color="000000"/>
              <w:bottom w:val="single" w:sz="4" w:space="0" w:color="000000"/>
              <w:right w:val="single" w:sz="4" w:space="0" w:color="000000"/>
            </w:tcBorders>
          </w:tcPr>
          <w:p w:rsidR="00873E4A" w:rsidRDefault="00683564">
            <w:pPr>
              <w:pStyle w:val="Betarp"/>
              <w:rPr>
                <w:rFonts w:ascii="Times New Roman" w:hAnsi="Times New Roman"/>
              </w:rPr>
            </w:pPr>
            <w:r>
              <w:rPr>
                <w:rFonts w:ascii="Times New Roman" w:hAnsi="Times New Roman" w:cs="Times New Roman"/>
                <w:b/>
                <w:bCs/>
                <w:sz w:val="24"/>
                <w:szCs w:val="24"/>
                <w:lang w:eastAsia="en-US"/>
              </w:rPr>
              <w:t>Pagal VPĮ 46 straipsnio 1 – 4 dalių nuostatas</w:t>
            </w:r>
          </w:p>
        </w:tc>
      </w:tr>
      <w:tr w:rsidR="00873E4A">
        <w:tc>
          <w:tcPr>
            <w:tcW w:w="900" w:type="dxa"/>
            <w:tcBorders>
              <w:top w:val="single" w:sz="4" w:space="0" w:color="000000"/>
              <w:left w:val="single" w:sz="4" w:space="0" w:color="000000"/>
              <w:bottom w:val="single" w:sz="4" w:space="0" w:color="000000"/>
              <w:right w:val="single" w:sz="4" w:space="0" w:color="000000"/>
            </w:tcBorders>
          </w:tcPr>
          <w:p w:rsidR="00873E4A" w:rsidRDefault="00683564">
            <w:pPr>
              <w:pStyle w:val="Betarp"/>
              <w:ind w:hanging="89"/>
              <w:rPr>
                <w:rFonts w:ascii="Times New Roman" w:hAnsi="Times New Roman"/>
              </w:rPr>
            </w:pPr>
            <w:r>
              <w:rPr>
                <w:rFonts w:ascii="Times New Roman" w:hAnsi="Times New Roman" w:cs="Times New Roman"/>
                <w:sz w:val="24"/>
                <w:szCs w:val="24"/>
              </w:rPr>
              <w:t>1.1.</w:t>
            </w:r>
          </w:p>
        </w:tc>
        <w:tc>
          <w:tcPr>
            <w:tcW w:w="4057" w:type="dxa"/>
            <w:tcBorders>
              <w:top w:val="single" w:sz="4" w:space="0" w:color="000000"/>
              <w:left w:val="single" w:sz="4" w:space="0" w:color="000000"/>
              <w:bottom w:val="single" w:sz="4" w:space="0" w:color="000000"/>
              <w:right w:val="single" w:sz="4" w:space="0" w:color="000000"/>
            </w:tcBorders>
          </w:tcPr>
          <w:p w:rsidR="00873E4A" w:rsidRDefault="00683564">
            <w:pPr>
              <w:pStyle w:val="Betarp"/>
              <w:rPr>
                <w:rFonts w:ascii="Times New Roman" w:hAnsi="Times New Roman"/>
              </w:rPr>
            </w:pPr>
            <w:r>
              <w:rPr>
                <w:rFonts w:ascii="Times New Roman" w:hAnsi="Times New Roman" w:cstheme="majorBidi"/>
                <w:sz w:val="24"/>
                <w:szCs w:val="24"/>
                <w:lang w:eastAsia="en-US"/>
              </w:rPr>
              <w:t xml:space="preserve">Tiekėjas arba jo atsakingas asmuo, </w:t>
            </w:r>
            <w:r>
              <w:rPr>
                <w:rFonts w:ascii="Times New Roman" w:hAnsi="Times New Roman" w:cstheme="majorBidi"/>
                <w:sz w:val="24"/>
                <w:szCs w:val="24"/>
                <w:lang w:eastAsia="en-US"/>
              </w:rPr>
              <w:t>nurodytas VPĮ 46 straipsnio 2 dalies 2 punkte, nuteistas už šią nusikalstamą veiką:</w:t>
            </w:r>
          </w:p>
          <w:p w:rsidR="00873E4A" w:rsidRDefault="00683564">
            <w:pPr>
              <w:pStyle w:val="Betarp"/>
              <w:rPr>
                <w:rFonts w:ascii="Times New Roman" w:hAnsi="Times New Roman"/>
              </w:rPr>
            </w:pPr>
            <w:r>
              <w:rPr>
                <w:rFonts w:ascii="Times New Roman" w:hAnsi="Times New Roman" w:cstheme="majorBidi"/>
                <w:bCs/>
                <w:sz w:val="24"/>
                <w:szCs w:val="24"/>
                <w:lang w:eastAsia="en-US"/>
              </w:rPr>
              <w:t>1) dalyvavimą nusikalstamame susivienijime, jo organizavimą ar vadovavimą jam;</w:t>
            </w:r>
          </w:p>
          <w:p w:rsidR="00873E4A" w:rsidRDefault="00683564">
            <w:pPr>
              <w:pStyle w:val="Betarp"/>
              <w:rPr>
                <w:rFonts w:ascii="Times New Roman" w:hAnsi="Times New Roman"/>
              </w:rPr>
            </w:pPr>
            <w:r>
              <w:rPr>
                <w:rFonts w:ascii="Times New Roman" w:hAnsi="Times New Roman" w:cstheme="majorBidi"/>
                <w:bCs/>
                <w:sz w:val="24"/>
                <w:szCs w:val="24"/>
                <w:lang w:eastAsia="en-US"/>
              </w:rPr>
              <w:t>2) kyšininkavimą, prekybą poveikiu, papirkimą;</w:t>
            </w:r>
          </w:p>
          <w:p w:rsidR="00873E4A" w:rsidRDefault="00683564">
            <w:pPr>
              <w:pStyle w:val="Betarp"/>
              <w:rPr>
                <w:rFonts w:ascii="Times New Roman" w:hAnsi="Times New Roman"/>
              </w:rPr>
            </w:pPr>
            <w:r>
              <w:rPr>
                <w:rFonts w:ascii="Times New Roman" w:hAnsi="Times New Roman" w:cstheme="majorBidi"/>
                <w:bCs/>
                <w:sz w:val="24"/>
                <w:szCs w:val="24"/>
                <w:lang w:eastAsia="en-US"/>
              </w:rPr>
              <w:t>3) sukčiavimą, turto pasisavinimą, turto iššva</w:t>
            </w:r>
            <w:r>
              <w:rPr>
                <w:rFonts w:ascii="Times New Roman" w:hAnsi="Times New Roman" w:cstheme="majorBidi"/>
                <w:bCs/>
                <w:sz w:val="24"/>
                <w:szCs w:val="24"/>
                <w:lang w:eastAsia="en-US"/>
              </w:rPr>
              <w:t xml:space="preserve">istymą, apgaulingą pareiškimą apie juridinio asmens veiklą, kredito, paskolos ar tikslinės paramos panaudojimą ne pagal paskirtį ar nustatytą tvarką, kreditinį sukčiavimą, neteisingų duomenų apie pajamas, pelną ar turtą pateikimą, deklaracijos, ataskaitos </w:t>
            </w:r>
            <w:r>
              <w:rPr>
                <w:rFonts w:ascii="Times New Roman" w:hAnsi="Times New Roman" w:cstheme="majorBidi"/>
                <w:bCs/>
                <w:sz w:val="24"/>
                <w:szCs w:val="24"/>
                <w:lang w:eastAsia="en-US"/>
              </w:rPr>
              <w:t xml:space="preserve">ar kito dokumento nepateikimą, apgaulingą apskaitos tvarkymą ar piktnaudžiavimą, kai šiomis nusikalstamomis veikomis kėsinamasi į Europos Sąjungos finansinius interesus, kaip apibrėžta Konvencijos dėl Europos Bendrijų </w:t>
            </w:r>
            <w:r>
              <w:rPr>
                <w:rFonts w:ascii="Times New Roman" w:hAnsi="Times New Roman" w:cstheme="majorBidi"/>
                <w:bCs/>
                <w:sz w:val="24"/>
                <w:szCs w:val="24"/>
                <w:lang w:eastAsia="en-US"/>
              </w:rPr>
              <w:lastRenderedPageBreak/>
              <w:t>finansinių interesų apsaugos 1 straips</w:t>
            </w:r>
            <w:r>
              <w:rPr>
                <w:rFonts w:ascii="Times New Roman" w:hAnsi="Times New Roman" w:cstheme="majorBidi"/>
                <w:bCs/>
                <w:sz w:val="24"/>
                <w:szCs w:val="24"/>
                <w:lang w:eastAsia="en-US"/>
              </w:rPr>
              <w:t>nyje;</w:t>
            </w:r>
          </w:p>
          <w:p w:rsidR="00873E4A" w:rsidRDefault="00683564">
            <w:pPr>
              <w:pStyle w:val="Betarp"/>
              <w:rPr>
                <w:rFonts w:ascii="Times New Roman" w:hAnsi="Times New Roman"/>
              </w:rPr>
            </w:pPr>
            <w:r>
              <w:rPr>
                <w:rFonts w:ascii="Times New Roman" w:hAnsi="Times New Roman" w:cstheme="majorBidi"/>
                <w:bCs/>
                <w:sz w:val="24"/>
                <w:szCs w:val="24"/>
                <w:lang w:eastAsia="en-US"/>
              </w:rPr>
              <w:t>4) nusikalstamą bankrotą;</w:t>
            </w:r>
          </w:p>
          <w:p w:rsidR="00873E4A" w:rsidRDefault="00683564">
            <w:pPr>
              <w:pStyle w:val="Betarp"/>
              <w:rPr>
                <w:rFonts w:ascii="Times New Roman" w:hAnsi="Times New Roman"/>
              </w:rPr>
            </w:pPr>
            <w:r>
              <w:rPr>
                <w:rFonts w:ascii="Times New Roman" w:hAnsi="Times New Roman" w:cstheme="majorBidi"/>
                <w:bCs/>
                <w:sz w:val="24"/>
                <w:szCs w:val="24"/>
                <w:lang w:eastAsia="en-US"/>
              </w:rPr>
              <w:t>5) teroristinį ir su teroristine veikla susijusį nusikaltimą;</w:t>
            </w:r>
          </w:p>
          <w:p w:rsidR="00873E4A" w:rsidRDefault="00683564">
            <w:pPr>
              <w:pStyle w:val="Betarp"/>
              <w:rPr>
                <w:rFonts w:ascii="Times New Roman" w:hAnsi="Times New Roman"/>
              </w:rPr>
            </w:pPr>
            <w:r>
              <w:rPr>
                <w:rFonts w:ascii="Times New Roman" w:hAnsi="Times New Roman" w:cstheme="majorBidi"/>
                <w:bCs/>
                <w:sz w:val="24"/>
                <w:szCs w:val="24"/>
                <w:lang w:eastAsia="en-US"/>
              </w:rPr>
              <w:t>6) nusikalstamu būdu gauto turto legalizavimą;</w:t>
            </w:r>
          </w:p>
          <w:p w:rsidR="00873E4A" w:rsidRDefault="00683564">
            <w:pPr>
              <w:pStyle w:val="Betarp"/>
              <w:rPr>
                <w:rFonts w:ascii="Times New Roman" w:hAnsi="Times New Roman"/>
              </w:rPr>
            </w:pPr>
            <w:r>
              <w:rPr>
                <w:rFonts w:ascii="Times New Roman" w:hAnsi="Times New Roman" w:cstheme="majorBidi"/>
                <w:bCs/>
                <w:sz w:val="24"/>
                <w:szCs w:val="24"/>
                <w:lang w:eastAsia="en-US"/>
              </w:rPr>
              <w:t>7) prekybą žmonėmis, vaiko pirkimą arba pardavimą;</w:t>
            </w:r>
          </w:p>
          <w:p w:rsidR="00873E4A" w:rsidRDefault="00683564">
            <w:pPr>
              <w:pStyle w:val="Betarp"/>
              <w:rPr>
                <w:rFonts w:ascii="Times New Roman" w:hAnsi="Times New Roman"/>
              </w:rPr>
            </w:pPr>
            <w:r>
              <w:rPr>
                <w:rFonts w:ascii="Times New Roman" w:hAnsi="Times New Roman" w:cstheme="majorBidi"/>
                <w:bCs/>
                <w:sz w:val="24"/>
                <w:szCs w:val="24"/>
                <w:lang w:eastAsia="en-US"/>
              </w:rPr>
              <w:t xml:space="preserve">8) kitos valstybės tiekėjo atliktą nusikaltimą, apibrėžtą </w:t>
            </w:r>
            <w:r>
              <w:rPr>
                <w:rFonts w:ascii="Times New Roman" w:hAnsi="Times New Roman" w:cstheme="majorBidi"/>
                <w:bCs/>
                <w:sz w:val="24"/>
                <w:szCs w:val="24"/>
                <w:lang w:eastAsia="en-US"/>
              </w:rPr>
              <w:t>Direktyvos 2014/24/ES 57 straipsnio 1 dalyje išvardytus Europos Sąjungos teisės aktus įgyvendinančiuose kitų valstybių teisės aktuose.</w:t>
            </w:r>
          </w:p>
          <w:p w:rsidR="00873E4A" w:rsidRDefault="00873E4A">
            <w:pPr>
              <w:pStyle w:val="Betarp"/>
              <w:rPr>
                <w:rFonts w:ascii="Times New Roman" w:hAnsi="Times New Roman" w:cstheme="majorBidi"/>
                <w:b/>
                <w:bCs/>
                <w:sz w:val="24"/>
                <w:szCs w:val="24"/>
                <w:lang w:eastAsia="en-US"/>
              </w:rPr>
            </w:pPr>
          </w:p>
          <w:p w:rsidR="00873E4A" w:rsidRDefault="00683564">
            <w:pPr>
              <w:pStyle w:val="Betarp"/>
              <w:rPr>
                <w:rFonts w:ascii="Times New Roman" w:hAnsi="Times New Roman"/>
              </w:rPr>
            </w:pPr>
            <w:r>
              <w:rPr>
                <w:rFonts w:ascii="Times New Roman" w:hAnsi="Times New Roman" w:cstheme="majorBidi"/>
                <w:bCs/>
                <w:sz w:val="24"/>
                <w:szCs w:val="24"/>
                <w:lang w:eastAsia="en-US"/>
              </w:rPr>
              <w:t>Laikoma, kad tiekėjas arba jo atsakingas asmuo nuteistas už aukščiau nurodytą nusikalstamą veiką, kai dėl:</w:t>
            </w:r>
          </w:p>
          <w:p w:rsidR="00873E4A" w:rsidRDefault="00683564">
            <w:pPr>
              <w:pStyle w:val="Betarp"/>
              <w:rPr>
                <w:rFonts w:ascii="Times New Roman" w:hAnsi="Times New Roman"/>
              </w:rPr>
            </w:pPr>
            <w:r>
              <w:rPr>
                <w:rFonts w:ascii="Times New Roman" w:hAnsi="Times New Roman" w:cstheme="majorBidi"/>
                <w:bCs/>
                <w:sz w:val="24"/>
                <w:szCs w:val="24"/>
                <w:lang w:eastAsia="en-US"/>
              </w:rPr>
              <w:t xml:space="preserve">1) tiekėjo, </w:t>
            </w:r>
            <w:r>
              <w:rPr>
                <w:rFonts w:ascii="Times New Roman" w:hAnsi="Times New Roman" w:cstheme="majorBidi"/>
                <w:bCs/>
                <w:sz w:val="24"/>
                <w:szCs w:val="24"/>
                <w:lang w:eastAsia="en-US"/>
              </w:rPr>
              <w:t>kuris yra fizinis asmuo, per pastaruosius 5 metus buvo priimtas ir įsiteisėjęs apkaltinamasis teismo nuosprendis ir šis asmuo turi neišnykusį ar nepanaikintą teistumą;</w:t>
            </w:r>
          </w:p>
          <w:p w:rsidR="00873E4A" w:rsidRDefault="00873E4A">
            <w:pPr>
              <w:pStyle w:val="Betarp"/>
              <w:rPr>
                <w:rFonts w:ascii="Times New Roman" w:hAnsi="Times New Roman" w:cstheme="majorBidi"/>
                <w:sz w:val="24"/>
                <w:szCs w:val="24"/>
              </w:rPr>
            </w:pPr>
          </w:p>
          <w:p w:rsidR="00873E4A" w:rsidRDefault="00683564">
            <w:pPr>
              <w:pStyle w:val="Betarp"/>
              <w:rPr>
                <w:rFonts w:ascii="Times New Roman" w:hAnsi="Times New Roman"/>
              </w:rPr>
            </w:pPr>
            <w:r>
              <w:rPr>
                <w:rFonts w:ascii="Times New Roman" w:hAnsi="Times New Roman" w:cstheme="majorBidi"/>
                <w:sz w:val="24"/>
                <w:szCs w:val="24"/>
              </w:rPr>
              <w:t>2) tiekėjo, kuris yra juridinis asmuo, kita organizacija ar jos </w:t>
            </w:r>
            <w:r>
              <w:rPr>
                <w:rFonts w:ascii="Times New Roman" w:hAnsi="Times New Roman" w:cstheme="majorBidi"/>
                <w:b/>
                <w:bCs/>
                <w:sz w:val="24"/>
                <w:szCs w:val="24"/>
              </w:rPr>
              <w:t>struktūrinis</w:t>
            </w:r>
            <w:r>
              <w:rPr>
                <w:rFonts w:ascii="Times New Roman" w:hAnsi="Times New Roman" w:cstheme="majorBidi"/>
                <w:sz w:val="24"/>
                <w:szCs w:val="24"/>
              </w:rPr>
              <w:t> padalinys,</w:t>
            </w:r>
            <w:r>
              <w:rPr>
                <w:rFonts w:ascii="Times New Roman" w:hAnsi="Times New Roman" w:cstheme="majorBidi"/>
                <w:sz w:val="24"/>
                <w:szCs w:val="24"/>
              </w:rPr>
              <w:t xml:space="preserve"> vadovo, kito valdymo ar priežiūros organo nario ar kito asmens, turinčio (turinčių) teisę atstovauti tiekėjui ar jį kontroliuoti, jo vardu priimti sprendimą, sudaryti sandorį, asmens (asmenų), turinčio (turinčių) teisę surašyti ir pasirašyti tiekėjo finan</w:t>
            </w:r>
            <w:r>
              <w:rPr>
                <w:rFonts w:ascii="Times New Roman" w:hAnsi="Times New Roman" w:cstheme="majorBidi"/>
                <w:sz w:val="24"/>
                <w:szCs w:val="24"/>
              </w:rPr>
              <w:t>sinės apskaitos dokumentus, per pastaruosius 5 metus buvo priimtas ir įsiteisėjęs apkaltinamasis teismo nuosprendis ir šis asmuo turi neišnykusį ar nepanaikintą teistumą;</w:t>
            </w:r>
          </w:p>
          <w:p w:rsidR="00873E4A" w:rsidRDefault="00873E4A">
            <w:pPr>
              <w:pStyle w:val="Betarp"/>
              <w:rPr>
                <w:rFonts w:ascii="Times New Roman" w:hAnsi="Times New Roman" w:cstheme="majorBidi"/>
                <w:b/>
                <w:sz w:val="24"/>
                <w:szCs w:val="24"/>
                <w:lang w:eastAsia="en-US"/>
              </w:rPr>
            </w:pPr>
          </w:p>
          <w:p w:rsidR="00873E4A" w:rsidRDefault="00683564">
            <w:pPr>
              <w:pStyle w:val="Betarp"/>
              <w:rPr>
                <w:rFonts w:ascii="Times New Roman" w:hAnsi="Times New Roman"/>
              </w:rPr>
            </w:pPr>
            <w:r>
              <w:rPr>
                <w:rFonts w:ascii="Times New Roman" w:hAnsi="Times New Roman" w:cstheme="majorBidi"/>
                <w:bCs/>
                <w:sz w:val="24"/>
                <w:szCs w:val="24"/>
                <w:lang w:eastAsia="en-US"/>
              </w:rPr>
              <w:t xml:space="preserve">3) tiekėjo, kuris yra juridinis asmuo, kita organizacija ar jos </w:t>
            </w:r>
            <w:r>
              <w:rPr>
                <w:rFonts w:ascii="Times New Roman" w:hAnsi="Times New Roman" w:cstheme="majorBidi"/>
                <w:b/>
                <w:sz w:val="24"/>
                <w:szCs w:val="24"/>
                <w:lang w:eastAsia="en-US"/>
              </w:rPr>
              <w:t>struktūrinis</w:t>
            </w:r>
            <w:r>
              <w:rPr>
                <w:rFonts w:ascii="Times New Roman" w:hAnsi="Times New Roman" w:cstheme="majorBidi"/>
                <w:bCs/>
                <w:sz w:val="24"/>
                <w:szCs w:val="24"/>
                <w:lang w:eastAsia="en-US"/>
              </w:rPr>
              <w:t xml:space="preserve"> padalin</w:t>
            </w:r>
            <w:r>
              <w:rPr>
                <w:rFonts w:ascii="Times New Roman" w:hAnsi="Times New Roman" w:cstheme="majorBidi"/>
                <w:bCs/>
                <w:sz w:val="24"/>
                <w:szCs w:val="24"/>
                <w:lang w:eastAsia="en-US"/>
              </w:rPr>
              <w:t xml:space="preserve">ys, per pastaruosius 5 metus buvo priimtas ir įsiteisėjęs apkaltinamasis teismo nuosprendis arba VPĮ 46 straipsnio 3 </w:t>
            </w:r>
            <w:r>
              <w:rPr>
                <w:rFonts w:ascii="Times New Roman" w:hAnsi="Times New Roman" w:cstheme="majorBidi"/>
                <w:bCs/>
                <w:sz w:val="24"/>
                <w:szCs w:val="24"/>
                <w:lang w:eastAsia="en-US"/>
              </w:rPr>
              <w:lastRenderedPageBreak/>
              <w:t>dalies atveju – galutinis administracinis sprendimas, jeigu toks sprendimas priimamas pagal tiekėjo šalies teisės aktų reikalavimus.</w:t>
            </w:r>
          </w:p>
        </w:tc>
        <w:tc>
          <w:tcPr>
            <w:tcW w:w="4819" w:type="dxa"/>
            <w:tcBorders>
              <w:top w:val="single" w:sz="4" w:space="0" w:color="000000"/>
              <w:left w:val="single" w:sz="4" w:space="0" w:color="000000"/>
              <w:bottom w:val="single" w:sz="4" w:space="0" w:color="000000"/>
              <w:right w:val="single" w:sz="4" w:space="0" w:color="000000"/>
            </w:tcBorders>
          </w:tcPr>
          <w:p w:rsidR="00873E4A" w:rsidRDefault="00683564">
            <w:pPr>
              <w:pStyle w:val="Betarp"/>
              <w:rPr>
                <w:rFonts w:ascii="Times New Roman" w:hAnsi="Times New Roman"/>
              </w:rPr>
            </w:pPr>
            <w:r>
              <w:rPr>
                <w:rFonts w:ascii="Times New Roman" w:hAnsi="Times New Roman" w:cstheme="majorBidi"/>
                <w:sz w:val="24"/>
                <w:szCs w:val="24"/>
                <w:lang w:eastAsia="en-US"/>
              </w:rPr>
              <w:lastRenderedPageBreak/>
              <w:t>Iš Lie</w:t>
            </w:r>
            <w:r>
              <w:rPr>
                <w:rFonts w:ascii="Times New Roman" w:hAnsi="Times New Roman" w:cstheme="majorBidi"/>
                <w:sz w:val="24"/>
                <w:szCs w:val="24"/>
                <w:lang w:eastAsia="en-US"/>
              </w:rPr>
              <w:t>tuvoje įsteigtų subjektų reikalaujama:</w:t>
            </w:r>
          </w:p>
          <w:p w:rsidR="00873E4A" w:rsidRDefault="00683564">
            <w:pPr>
              <w:pStyle w:val="Betarp"/>
              <w:numPr>
                <w:ilvl w:val="0"/>
                <w:numId w:val="7"/>
              </w:numPr>
              <w:ind w:left="314"/>
              <w:rPr>
                <w:rFonts w:ascii="Times New Roman" w:hAnsi="Times New Roman"/>
              </w:rPr>
            </w:pPr>
            <w:r>
              <w:rPr>
                <w:rFonts w:ascii="Times New Roman" w:hAnsi="Times New Roman" w:cstheme="majorBidi"/>
                <w:sz w:val="24"/>
                <w:szCs w:val="24"/>
              </w:rPr>
              <w:t>išrašo iš teismo sprendimo arba</w:t>
            </w:r>
          </w:p>
          <w:p w:rsidR="00873E4A" w:rsidRDefault="00683564">
            <w:pPr>
              <w:pStyle w:val="Betarp"/>
              <w:numPr>
                <w:ilvl w:val="0"/>
                <w:numId w:val="7"/>
              </w:numPr>
              <w:ind w:left="314"/>
              <w:rPr>
                <w:rFonts w:ascii="Times New Roman" w:hAnsi="Times New Roman"/>
              </w:rPr>
            </w:pPr>
            <w:r>
              <w:rPr>
                <w:rFonts w:ascii="Times New Roman" w:hAnsi="Times New Roman" w:cstheme="majorBidi"/>
                <w:sz w:val="24"/>
                <w:szCs w:val="24"/>
              </w:rPr>
              <w:t>Informatikos ir ryšių departamento prie Vidaus reikalų ministerijos pažymos, arba</w:t>
            </w:r>
          </w:p>
          <w:p w:rsidR="00873E4A" w:rsidRDefault="00683564">
            <w:pPr>
              <w:pStyle w:val="Betarp"/>
              <w:numPr>
                <w:ilvl w:val="0"/>
                <w:numId w:val="7"/>
              </w:numPr>
              <w:ind w:left="314"/>
              <w:rPr>
                <w:rFonts w:ascii="Times New Roman" w:hAnsi="Times New Roman"/>
              </w:rPr>
            </w:pPr>
            <w:r>
              <w:rPr>
                <w:rFonts w:ascii="Times New Roman" w:hAnsi="Times New Roman" w:cstheme="majorBidi"/>
                <w:sz w:val="24"/>
                <w:szCs w:val="24"/>
              </w:rPr>
              <w:t>valstybės įmonės Registrų centro Lietuvos Respublikos Vyriausybės nustatyta tvarka išduoto dokumento, p</w:t>
            </w:r>
            <w:r>
              <w:rPr>
                <w:rFonts w:ascii="Times New Roman" w:hAnsi="Times New Roman" w:cstheme="majorBidi"/>
                <w:sz w:val="24"/>
                <w:szCs w:val="24"/>
              </w:rPr>
              <w:t>atvirtinančio jungtinius kompetentingų institucijų tvarkomus duomenis.</w:t>
            </w:r>
          </w:p>
          <w:p w:rsidR="00873E4A" w:rsidRDefault="00873E4A">
            <w:pPr>
              <w:pStyle w:val="Betarp"/>
              <w:rPr>
                <w:rFonts w:ascii="Times New Roman" w:hAnsi="Times New Roman" w:cstheme="majorBidi"/>
                <w:sz w:val="24"/>
                <w:szCs w:val="24"/>
                <w:lang w:eastAsia="en-US"/>
              </w:rPr>
            </w:pPr>
          </w:p>
          <w:p w:rsidR="00873E4A" w:rsidRDefault="00683564">
            <w:pPr>
              <w:pStyle w:val="Betarp"/>
              <w:rPr>
                <w:rFonts w:ascii="Times New Roman" w:hAnsi="Times New Roman"/>
              </w:rPr>
            </w:pPr>
            <w:r>
              <w:rPr>
                <w:rFonts w:ascii="Times New Roman" w:hAnsi="Times New Roman" w:cstheme="majorBidi"/>
                <w:sz w:val="24"/>
                <w:szCs w:val="24"/>
                <w:lang w:eastAsia="en-US"/>
              </w:rPr>
              <w:t>Iš ne Lietuvoje įsteigtų subjektų reikalaujama:</w:t>
            </w:r>
          </w:p>
          <w:p w:rsidR="00873E4A" w:rsidRDefault="00683564">
            <w:pPr>
              <w:pStyle w:val="Betarp"/>
              <w:numPr>
                <w:ilvl w:val="0"/>
                <w:numId w:val="7"/>
              </w:numPr>
              <w:ind w:left="314"/>
              <w:rPr>
                <w:rFonts w:ascii="Times New Roman" w:hAnsi="Times New Roman"/>
              </w:rPr>
            </w:pPr>
            <w:r>
              <w:rPr>
                <w:rFonts w:ascii="Times New Roman" w:hAnsi="Times New Roman" w:cstheme="majorBidi"/>
                <w:sz w:val="24"/>
                <w:szCs w:val="24"/>
              </w:rPr>
              <w:t>atitinkamos užsienio šalies institucijos dokumento</w:t>
            </w:r>
            <w:r>
              <w:rPr>
                <w:rStyle w:val="Puslapioinaosnuoroda"/>
                <w:rFonts w:ascii="Times New Roman" w:hAnsi="Times New Roman" w:cstheme="majorBidi"/>
                <w:sz w:val="24"/>
                <w:szCs w:val="24"/>
              </w:rPr>
              <w:footnoteReference w:id="1"/>
            </w:r>
            <w:r>
              <w:rPr>
                <w:rFonts w:ascii="Times New Roman" w:hAnsi="Times New Roman" w:cstheme="majorBidi"/>
                <w:sz w:val="24"/>
                <w:szCs w:val="24"/>
              </w:rPr>
              <w:t>.</w:t>
            </w:r>
          </w:p>
          <w:p w:rsidR="00873E4A" w:rsidRDefault="00873E4A">
            <w:pPr>
              <w:pStyle w:val="Betarp"/>
              <w:rPr>
                <w:rFonts w:ascii="Times New Roman" w:hAnsi="Times New Roman" w:cstheme="majorBidi"/>
                <w:sz w:val="24"/>
                <w:szCs w:val="24"/>
              </w:rPr>
            </w:pPr>
          </w:p>
          <w:p w:rsidR="00873E4A" w:rsidRDefault="00683564">
            <w:pPr>
              <w:pStyle w:val="Betarp"/>
              <w:rPr>
                <w:rFonts w:ascii="Times New Roman" w:hAnsi="Times New Roman"/>
              </w:rPr>
            </w:pPr>
            <w:r>
              <w:rPr>
                <w:rFonts w:ascii="Times New Roman" w:hAnsi="Times New Roman" w:cstheme="majorBidi"/>
                <w:sz w:val="24"/>
                <w:szCs w:val="24"/>
              </w:rPr>
              <w:t xml:space="preserve">Nurodyti dokumentai turi būti išduoti ne anksčiau kaip 180 dienų iki </w:t>
            </w:r>
            <w:r>
              <w:rPr>
                <w:rFonts w:ascii="Times New Roman" w:eastAsia="Times New Roman" w:hAnsi="Times New Roman" w:cstheme="majorBidi"/>
                <w:sz w:val="24"/>
                <w:szCs w:val="24"/>
              </w:rPr>
              <w:t>tos dienos, k</w:t>
            </w:r>
            <w:r>
              <w:rPr>
                <w:rFonts w:ascii="Times New Roman" w:eastAsia="Times New Roman" w:hAnsi="Times New Roman" w:cstheme="majorBidi"/>
                <w:sz w:val="24"/>
                <w:szCs w:val="24"/>
              </w:rPr>
              <w:t>ai tiekėjas perkančiosios organizacijos prašymu turės pateikti pašalinimo pagrindų nebuvimą patvirtinančius dokumentus</w:t>
            </w:r>
            <w:r>
              <w:rPr>
                <w:rFonts w:ascii="Times New Roman" w:hAnsi="Times New Roman" w:cstheme="majorBidi"/>
                <w:sz w:val="24"/>
                <w:szCs w:val="24"/>
              </w:rPr>
              <w:t>.</w:t>
            </w:r>
          </w:p>
          <w:p w:rsidR="00873E4A" w:rsidRDefault="00873E4A">
            <w:pPr>
              <w:pStyle w:val="Betarp"/>
              <w:rPr>
                <w:rFonts w:ascii="Times New Roman" w:hAnsi="Times New Roman" w:cstheme="majorBidi"/>
                <w:b/>
                <w:bCs/>
                <w:sz w:val="24"/>
                <w:szCs w:val="24"/>
              </w:rPr>
            </w:pPr>
          </w:p>
          <w:p w:rsidR="00873E4A" w:rsidRDefault="00683564">
            <w:pPr>
              <w:pStyle w:val="Betarp"/>
              <w:rPr>
                <w:rFonts w:ascii="Times New Roman" w:hAnsi="Times New Roman"/>
              </w:rPr>
            </w:pPr>
            <w:r>
              <w:rPr>
                <w:rFonts w:ascii="Times New Roman" w:hAnsi="Times New Roman" w:cstheme="majorBidi"/>
                <w:bCs/>
                <w:sz w:val="24"/>
                <w:szCs w:val="24"/>
              </w:rPr>
              <w:t xml:space="preserve">Jei dokumentas išduotas anksčiau, tačiau jame nurodytas galiojimo terminas </w:t>
            </w:r>
            <w:r>
              <w:rPr>
                <w:rFonts w:ascii="Times New Roman" w:hAnsi="Times New Roman" w:cstheme="majorBidi"/>
                <w:bCs/>
                <w:sz w:val="24"/>
                <w:szCs w:val="24"/>
              </w:rPr>
              <w:lastRenderedPageBreak/>
              <w:t xml:space="preserve">ilgesnis nei pašalinimo pagrindų nebuvimą patvirtinančių </w:t>
            </w:r>
            <w:r>
              <w:rPr>
                <w:rFonts w:ascii="Times New Roman" w:hAnsi="Times New Roman" w:cstheme="majorBidi"/>
                <w:bCs/>
                <w:sz w:val="24"/>
                <w:szCs w:val="24"/>
              </w:rPr>
              <w:t>dokumentų pagal EBVPD galutinis pateikimo terminas, toks dokumentas jo galiojimo laikotarpiu yra priimtinas.</w:t>
            </w:r>
          </w:p>
          <w:p w:rsidR="00873E4A" w:rsidRDefault="00873E4A">
            <w:pPr>
              <w:pStyle w:val="Betarp"/>
              <w:rPr>
                <w:rFonts w:ascii="Times New Roman" w:hAnsi="Times New Roman" w:cstheme="majorBidi"/>
                <w:b/>
                <w:bCs/>
                <w:sz w:val="24"/>
                <w:szCs w:val="24"/>
              </w:rPr>
            </w:pPr>
          </w:p>
          <w:p w:rsidR="00873E4A" w:rsidRDefault="00683564">
            <w:pPr>
              <w:pStyle w:val="Betarp"/>
              <w:rPr>
                <w:rFonts w:ascii="Times New Roman" w:hAnsi="Times New Roman"/>
              </w:rPr>
            </w:pPr>
            <w:r>
              <w:rPr>
                <w:rFonts w:ascii="Times New Roman" w:hAnsi="Times New Roman" w:cstheme="majorBidi"/>
                <w:b/>
                <w:bCs/>
                <w:sz w:val="24"/>
                <w:szCs w:val="24"/>
              </w:rPr>
              <w:t>Deklaracija dėl tiekėjo atsakingų asmenų</w:t>
            </w:r>
            <w:r>
              <w:rPr>
                <w:rFonts w:ascii="Times New Roman" w:hAnsi="Times New Roman" w:cstheme="majorBidi"/>
                <w:sz w:val="24"/>
                <w:szCs w:val="24"/>
              </w:rPr>
              <w:t xml:space="preserve"> (užpildomas 5 priedas)</w:t>
            </w:r>
          </w:p>
          <w:p w:rsidR="00873E4A" w:rsidRDefault="00873E4A">
            <w:pPr>
              <w:pStyle w:val="Betarp"/>
              <w:rPr>
                <w:rFonts w:ascii="Times New Roman" w:hAnsi="Times New Roman" w:cstheme="majorBidi"/>
                <w:b/>
                <w:bCs/>
                <w:sz w:val="24"/>
                <w:szCs w:val="24"/>
              </w:rPr>
            </w:pPr>
          </w:p>
          <w:p w:rsidR="00873E4A" w:rsidRDefault="00683564">
            <w:pPr>
              <w:pStyle w:val="Betarp"/>
              <w:rPr>
                <w:rFonts w:ascii="Times New Roman" w:hAnsi="Times New Roman"/>
              </w:rPr>
            </w:pPr>
            <w:r>
              <w:rPr>
                <w:rFonts w:ascii="Times New Roman" w:hAnsi="Times New Roman" w:cstheme="majorBidi"/>
                <w:b/>
                <w:bCs/>
                <w:sz w:val="24"/>
                <w:szCs w:val="24"/>
              </w:rPr>
              <w:t xml:space="preserve">Pastaba. </w:t>
            </w:r>
            <w:r>
              <w:rPr>
                <w:rFonts w:ascii="Times New Roman" w:hAnsi="Times New Roman" w:cstheme="majorBidi"/>
                <w:i/>
                <w:sz w:val="24"/>
                <w:szCs w:val="24"/>
              </w:rPr>
              <w:t>Jei deklaracijoje</w:t>
            </w:r>
            <w:r>
              <w:rPr>
                <w:rFonts w:ascii="Times New Roman" w:hAnsi="Times New Roman" w:cstheme="majorBidi"/>
                <w:b/>
                <w:i/>
                <w:sz w:val="24"/>
                <w:szCs w:val="24"/>
              </w:rPr>
              <w:t xml:space="preserve"> </w:t>
            </w:r>
            <w:r>
              <w:rPr>
                <w:rFonts w:ascii="Times New Roman" w:hAnsi="Times New Roman" w:cstheme="majorBidi"/>
                <w:i/>
                <w:sz w:val="24"/>
                <w:szCs w:val="24"/>
              </w:rPr>
              <w:t>nurodysite atsakingus fizinius asmenis, prašome pateik</w:t>
            </w:r>
            <w:r>
              <w:rPr>
                <w:rFonts w:ascii="Times New Roman" w:hAnsi="Times New Roman" w:cstheme="majorBidi"/>
                <w:i/>
                <w:sz w:val="24"/>
                <w:szCs w:val="24"/>
              </w:rPr>
              <w:t>ti dokumentus (</w:t>
            </w:r>
            <w:proofErr w:type="spellStart"/>
            <w:r>
              <w:rPr>
                <w:rFonts w:ascii="Times New Roman" w:hAnsi="Times New Roman" w:cstheme="majorBidi"/>
                <w:i/>
                <w:sz w:val="24"/>
                <w:szCs w:val="24"/>
              </w:rPr>
              <w:t>neteistumo</w:t>
            </w:r>
            <w:proofErr w:type="spellEnd"/>
            <w:r>
              <w:rPr>
                <w:rFonts w:ascii="Times New Roman" w:hAnsi="Times New Roman" w:cstheme="majorBidi"/>
                <w:i/>
                <w:sz w:val="24"/>
                <w:szCs w:val="24"/>
              </w:rPr>
              <w:t xml:space="preserve"> pažymas), patvirtinančius deklaracijoje nurodytų atsakingų asmenų pašalinimo pagrindų nebuvimą, kaip nurodyta Pirkimo sąlygų 5.1.1 punkte.</w:t>
            </w:r>
          </w:p>
          <w:p w:rsidR="00873E4A" w:rsidRDefault="00873E4A">
            <w:pPr>
              <w:pStyle w:val="Betarp"/>
              <w:rPr>
                <w:rFonts w:ascii="Times New Roman" w:hAnsi="Times New Roman" w:cstheme="majorBidi"/>
                <w:b/>
                <w:bCs/>
                <w:sz w:val="24"/>
                <w:szCs w:val="24"/>
              </w:rPr>
            </w:pPr>
          </w:p>
        </w:tc>
      </w:tr>
      <w:tr w:rsidR="00873E4A">
        <w:tc>
          <w:tcPr>
            <w:tcW w:w="900" w:type="dxa"/>
            <w:tcBorders>
              <w:top w:val="single" w:sz="4" w:space="0" w:color="000000"/>
              <w:left w:val="single" w:sz="4" w:space="0" w:color="000000"/>
              <w:bottom w:val="single" w:sz="4" w:space="0" w:color="000000"/>
              <w:right w:val="single" w:sz="4" w:space="0" w:color="000000"/>
            </w:tcBorders>
          </w:tcPr>
          <w:p w:rsidR="00873E4A" w:rsidRDefault="00683564">
            <w:pPr>
              <w:pStyle w:val="Betarp"/>
              <w:ind w:firstLine="0"/>
              <w:rPr>
                <w:rFonts w:ascii="Times New Roman" w:hAnsi="Times New Roman"/>
              </w:rPr>
            </w:pPr>
            <w:r>
              <w:rPr>
                <w:rFonts w:ascii="Times New Roman" w:hAnsi="Times New Roman" w:cs="Times New Roman"/>
                <w:sz w:val="24"/>
                <w:szCs w:val="24"/>
              </w:rPr>
              <w:lastRenderedPageBreak/>
              <w:t>1.2.</w:t>
            </w:r>
          </w:p>
        </w:tc>
        <w:tc>
          <w:tcPr>
            <w:tcW w:w="4057" w:type="dxa"/>
            <w:tcBorders>
              <w:top w:val="single" w:sz="4" w:space="0" w:color="000000"/>
              <w:left w:val="single" w:sz="4" w:space="0" w:color="000000"/>
              <w:bottom w:val="single" w:sz="4" w:space="0" w:color="000000"/>
              <w:right w:val="single" w:sz="4" w:space="0" w:color="000000"/>
            </w:tcBorders>
          </w:tcPr>
          <w:p w:rsidR="00873E4A" w:rsidRDefault="00683564">
            <w:pPr>
              <w:pStyle w:val="Betarp"/>
              <w:rPr>
                <w:rFonts w:ascii="Times New Roman" w:hAnsi="Times New Roman"/>
              </w:rPr>
            </w:pPr>
            <w:r>
              <w:rPr>
                <w:rFonts w:ascii="Times New Roman" w:hAnsi="Times New Roman" w:cs="Times New Roman"/>
                <w:sz w:val="24"/>
                <w:szCs w:val="24"/>
                <w:lang w:eastAsia="en-US"/>
              </w:rPr>
              <w:t xml:space="preserve">Tiekėjas yra neatlikęs jam paskirtos baudžiamojo poveikio priemonės – uždraudimo </w:t>
            </w:r>
            <w:r>
              <w:rPr>
                <w:rFonts w:ascii="Times New Roman" w:hAnsi="Times New Roman" w:cs="Times New Roman"/>
                <w:sz w:val="24"/>
                <w:szCs w:val="24"/>
                <w:lang w:eastAsia="en-US"/>
              </w:rPr>
              <w:t>juridiniam asmeniui dalyvauti viešuosiuose pirkimuose.</w:t>
            </w:r>
          </w:p>
        </w:tc>
        <w:tc>
          <w:tcPr>
            <w:tcW w:w="4819" w:type="dxa"/>
            <w:tcBorders>
              <w:top w:val="single" w:sz="4" w:space="0" w:color="000000"/>
              <w:left w:val="single" w:sz="4" w:space="0" w:color="000000"/>
              <w:bottom w:val="single" w:sz="4" w:space="0" w:color="000000"/>
              <w:right w:val="single" w:sz="4" w:space="0" w:color="000000"/>
            </w:tcBorders>
          </w:tcPr>
          <w:p w:rsidR="00873E4A" w:rsidRDefault="00683564">
            <w:pPr>
              <w:pStyle w:val="Betarp"/>
              <w:rPr>
                <w:rFonts w:ascii="Times New Roman" w:hAnsi="Times New Roman"/>
              </w:rPr>
            </w:pPr>
            <w:r>
              <w:rPr>
                <w:rFonts w:ascii="Times New Roman" w:hAnsi="Times New Roman" w:cs="Times New Roman"/>
                <w:sz w:val="24"/>
                <w:szCs w:val="24"/>
              </w:rPr>
              <w:t>Iš Lietuvoje įsteigtų subjektų įrodančių dokumentų nereikalaujama. Užtenka pateikto EBVPD.</w:t>
            </w:r>
          </w:p>
        </w:tc>
      </w:tr>
      <w:tr w:rsidR="00873E4A">
        <w:tc>
          <w:tcPr>
            <w:tcW w:w="900" w:type="dxa"/>
            <w:tcBorders>
              <w:top w:val="single" w:sz="4" w:space="0" w:color="000000"/>
              <w:left w:val="single" w:sz="4" w:space="0" w:color="000000"/>
              <w:bottom w:val="single" w:sz="4" w:space="0" w:color="000000"/>
              <w:right w:val="single" w:sz="4" w:space="0" w:color="000000"/>
            </w:tcBorders>
          </w:tcPr>
          <w:p w:rsidR="00873E4A" w:rsidRDefault="00683564">
            <w:pPr>
              <w:pStyle w:val="Betarp"/>
              <w:ind w:firstLine="0"/>
              <w:rPr>
                <w:rFonts w:ascii="Times New Roman" w:hAnsi="Times New Roman"/>
              </w:rPr>
            </w:pPr>
            <w:r>
              <w:rPr>
                <w:rFonts w:ascii="Times New Roman" w:hAnsi="Times New Roman" w:cs="Times New Roman"/>
                <w:sz w:val="24"/>
                <w:szCs w:val="24"/>
              </w:rPr>
              <w:t>1.3.</w:t>
            </w:r>
          </w:p>
        </w:tc>
        <w:tc>
          <w:tcPr>
            <w:tcW w:w="4057" w:type="dxa"/>
            <w:tcBorders>
              <w:top w:val="single" w:sz="4" w:space="0" w:color="000000"/>
              <w:left w:val="single" w:sz="4" w:space="0" w:color="000000"/>
              <w:bottom w:val="single" w:sz="4" w:space="0" w:color="000000"/>
              <w:right w:val="single" w:sz="4" w:space="0" w:color="000000"/>
            </w:tcBorders>
          </w:tcPr>
          <w:p w:rsidR="00873E4A" w:rsidRDefault="00683564">
            <w:pPr>
              <w:pStyle w:val="Betarp"/>
              <w:rPr>
                <w:rFonts w:ascii="Times New Roman" w:hAnsi="Times New Roman"/>
              </w:rPr>
            </w:pPr>
            <w:r>
              <w:rPr>
                <w:rFonts w:ascii="Times New Roman" w:hAnsi="Times New Roman" w:cs="Times New Roman"/>
                <w:sz w:val="24"/>
                <w:szCs w:val="24"/>
                <w:lang w:eastAsia="en-US"/>
              </w:rPr>
              <w:t>Tiekėjas yra nuteistas už įsipareigojimų, susijusių su mokesčių, įskaitant socialinio draudimo įmokas, m</w:t>
            </w:r>
            <w:r>
              <w:rPr>
                <w:rFonts w:ascii="Times New Roman" w:hAnsi="Times New Roman" w:cs="Times New Roman"/>
                <w:sz w:val="24"/>
                <w:szCs w:val="24"/>
                <w:lang w:eastAsia="en-US"/>
              </w:rPr>
              <w:t>okėjimu, nevykdymą pagal šalies, kurioje registruotas tiekėjas, ar šalies, kurioje yra perkančioji organizacija, reikalavimus, kaip tai apibrėžta VPĮ 46 straipsnio 2 dalies 1 ir 3 punktuose, arba perkančioji organizacija turi kitų įrodymų apie šių įsiparei</w:t>
            </w:r>
            <w:r>
              <w:rPr>
                <w:rFonts w:ascii="Times New Roman" w:hAnsi="Times New Roman" w:cs="Times New Roman"/>
                <w:sz w:val="24"/>
                <w:szCs w:val="24"/>
                <w:lang w:eastAsia="en-US"/>
              </w:rPr>
              <w:t>gojimų nevykdymą.</w:t>
            </w:r>
          </w:p>
          <w:p w:rsidR="00873E4A" w:rsidRDefault="00873E4A">
            <w:pPr>
              <w:pStyle w:val="Betarp"/>
              <w:rPr>
                <w:rFonts w:ascii="Times New Roman" w:hAnsi="Times New Roman" w:cs="Times New Roman"/>
                <w:b/>
                <w:bCs/>
                <w:sz w:val="24"/>
                <w:szCs w:val="24"/>
                <w:lang w:eastAsia="en-US"/>
              </w:rPr>
            </w:pPr>
          </w:p>
          <w:p w:rsidR="00873E4A" w:rsidRDefault="00683564">
            <w:pPr>
              <w:pStyle w:val="Betarp"/>
              <w:rPr>
                <w:rFonts w:ascii="Times New Roman" w:hAnsi="Times New Roman"/>
              </w:rPr>
            </w:pPr>
            <w:r>
              <w:rPr>
                <w:rFonts w:ascii="Times New Roman" w:hAnsi="Times New Roman" w:cs="Times New Roman"/>
                <w:bCs/>
                <w:sz w:val="24"/>
                <w:szCs w:val="24"/>
                <w:lang w:eastAsia="en-US"/>
              </w:rPr>
              <w:t>Laikoma, kad tiekėjas nuteistas už aukščiau nurodytą nusikalstamą veiką, kai dėl:</w:t>
            </w:r>
          </w:p>
          <w:p w:rsidR="00873E4A" w:rsidRDefault="00683564">
            <w:pPr>
              <w:pStyle w:val="Betarp"/>
              <w:rPr>
                <w:rFonts w:ascii="Times New Roman" w:hAnsi="Times New Roman"/>
              </w:rPr>
            </w:pPr>
            <w:r>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w:t>
            </w:r>
            <w:r>
              <w:rPr>
                <w:rFonts w:ascii="Times New Roman" w:hAnsi="Times New Roman" w:cs="Times New Roman"/>
                <w:bCs/>
                <w:sz w:val="24"/>
                <w:szCs w:val="24"/>
                <w:lang w:eastAsia="en-US"/>
              </w:rPr>
              <w:t>r nepanaikintą teistumą;</w:t>
            </w:r>
          </w:p>
          <w:p w:rsidR="00873E4A" w:rsidRDefault="00683564">
            <w:pPr>
              <w:pStyle w:val="Betarp"/>
              <w:rPr>
                <w:rFonts w:ascii="Times New Roman" w:hAnsi="Times New Roman"/>
              </w:rPr>
            </w:pPr>
            <w:r>
              <w:rPr>
                <w:rFonts w:ascii="Times New Roman" w:hAnsi="Times New Roman" w:cs="Times New Roman"/>
                <w:bCs/>
                <w:sz w:val="24"/>
                <w:szCs w:val="24"/>
                <w:lang w:eastAsia="en-US"/>
              </w:rPr>
              <w:t xml:space="preserve">2) tiekėjo, kuris yra juridinis asmuo, kita organizacija ar jos </w:t>
            </w:r>
            <w:r>
              <w:rPr>
                <w:rFonts w:ascii="Times New Roman" w:hAnsi="Times New Roman" w:cs="Times New Roman"/>
                <w:sz w:val="24"/>
                <w:szCs w:val="24"/>
                <w:lang w:eastAsia="en-US"/>
              </w:rPr>
              <w:t>struktūrinis</w:t>
            </w:r>
            <w:r>
              <w:rPr>
                <w:rFonts w:ascii="Times New Roman" w:hAnsi="Times New Roman" w:cs="Times New Roman"/>
                <w:bCs/>
                <w:sz w:val="24"/>
                <w:szCs w:val="24"/>
                <w:lang w:eastAsia="en-US"/>
              </w:rPr>
              <w:t xml:space="preserve"> padalinys, per pastaruosius 5 metus buvo priimtas ir įsiteisėjęs apkaltinamasis teismo nuosprendis arba šio straipsnio 3 dalies atveju – galutinis adminis</w:t>
            </w:r>
            <w:r>
              <w:rPr>
                <w:rFonts w:ascii="Times New Roman" w:hAnsi="Times New Roman" w:cs="Times New Roman"/>
                <w:bCs/>
                <w:sz w:val="24"/>
                <w:szCs w:val="24"/>
                <w:lang w:eastAsia="en-US"/>
              </w:rPr>
              <w:t xml:space="preserve">tracinis sprendimas, jeigu toks sprendimas priimamas pagal tiekėjo </w:t>
            </w:r>
            <w:r>
              <w:rPr>
                <w:rFonts w:ascii="Times New Roman" w:hAnsi="Times New Roman" w:cs="Times New Roman"/>
                <w:bCs/>
                <w:sz w:val="24"/>
                <w:szCs w:val="24"/>
                <w:lang w:eastAsia="en-US"/>
              </w:rPr>
              <w:lastRenderedPageBreak/>
              <w:t>šalies teisės aktų reikalavimus.</w:t>
            </w:r>
          </w:p>
          <w:p w:rsidR="00873E4A" w:rsidRDefault="00873E4A">
            <w:pPr>
              <w:pStyle w:val="Betarp"/>
              <w:rPr>
                <w:rFonts w:ascii="Times New Roman" w:hAnsi="Times New Roman" w:cs="Times New Roman"/>
                <w:b/>
                <w:bCs/>
                <w:sz w:val="24"/>
                <w:szCs w:val="24"/>
                <w:lang w:eastAsia="en-US"/>
              </w:rPr>
            </w:pPr>
          </w:p>
          <w:p w:rsidR="00873E4A" w:rsidRDefault="00683564">
            <w:pPr>
              <w:pStyle w:val="Betarp"/>
              <w:rPr>
                <w:rFonts w:ascii="Times New Roman" w:hAnsi="Times New Roman"/>
              </w:rPr>
            </w:pPr>
            <w:r>
              <w:rPr>
                <w:rFonts w:ascii="Times New Roman" w:hAnsi="Times New Roman" w:cs="Times New Roman"/>
                <w:bCs/>
                <w:sz w:val="24"/>
                <w:szCs w:val="24"/>
                <w:lang w:eastAsia="en-US"/>
              </w:rPr>
              <w:t>Tačiau ši nuostata netaikoma, jeigu:</w:t>
            </w:r>
          </w:p>
          <w:p w:rsidR="00873E4A" w:rsidRDefault="00683564">
            <w:pPr>
              <w:pStyle w:val="Betarp"/>
              <w:rPr>
                <w:rFonts w:ascii="Times New Roman" w:hAnsi="Times New Roman"/>
              </w:rPr>
            </w:pPr>
            <w:r>
              <w:rPr>
                <w:rFonts w:ascii="Times New Roman" w:hAnsi="Times New Roman" w:cs="Times New Roman"/>
                <w:bCs/>
                <w:sz w:val="24"/>
                <w:szCs w:val="24"/>
                <w:lang w:eastAsia="en-US"/>
              </w:rPr>
              <w:t xml:space="preserve">1) tiekėjas yra įsipareigojęs sumokėti mokesčius, įskaitant socialinio draudimo įmokas ir dėl to laikomas jau </w:t>
            </w:r>
            <w:r>
              <w:rPr>
                <w:rFonts w:ascii="Times New Roman" w:hAnsi="Times New Roman" w:cs="Times New Roman"/>
                <w:bCs/>
                <w:sz w:val="24"/>
                <w:szCs w:val="24"/>
                <w:lang w:eastAsia="en-US"/>
              </w:rPr>
              <w:t>įvykdžiusiu šioje dalyje nurodytus įsipareigojimus;</w:t>
            </w:r>
          </w:p>
          <w:p w:rsidR="00873E4A" w:rsidRDefault="00683564">
            <w:pPr>
              <w:pStyle w:val="Betarp"/>
              <w:rPr>
                <w:rFonts w:ascii="Times New Roman" w:hAnsi="Times New Roman"/>
              </w:rPr>
            </w:pPr>
            <w:r>
              <w:rPr>
                <w:rFonts w:ascii="Times New Roman" w:hAnsi="Times New Roman" w:cs="Times New Roman"/>
                <w:bCs/>
                <w:sz w:val="24"/>
                <w:szCs w:val="24"/>
                <w:lang w:eastAsia="en-US"/>
              </w:rPr>
              <w:t>2) įsiskolinimo suma neviršija 50 Eur (penkiasdešimt eurų);</w:t>
            </w:r>
          </w:p>
          <w:p w:rsidR="00873E4A" w:rsidRDefault="00683564">
            <w:pPr>
              <w:pStyle w:val="Betarp"/>
              <w:rPr>
                <w:rFonts w:ascii="Times New Roman" w:hAnsi="Times New Roman"/>
              </w:rPr>
            </w:pPr>
            <w:r>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w:t>
            </w:r>
            <w:r>
              <w:rPr>
                <w:rFonts w:ascii="Times New Roman" w:hAnsi="Times New Roman" w:cs="Times New Roman"/>
                <w:bCs/>
                <w:sz w:val="24"/>
                <w:szCs w:val="24"/>
                <w:lang w:eastAsia="en-US"/>
              </w:rPr>
              <w:t>mokesčių, įskaitant socialinio draudimo įmokas, sudaryti mokestinės paskolos sutarties ar kito panašaus pobūdžio įpareigojančio susitarimo dėl jų sumokėjimo ar imtis kitų priemonių, kad atitiktų 1 punkto nuostatas. Tiekėjas šiuo pagrindu nepašalinamas iš p</w:t>
            </w:r>
            <w:r>
              <w:rPr>
                <w:rFonts w:ascii="Times New Roman" w:hAnsi="Times New Roman" w:cs="Times New Roman"/>
                <w:bCs/>
                <w:sz w:val="24"/>
                <w:szCs w:val="24"/>
                <w:lang w:eastAsia="en-US"/>
              </w:rPr>
              <w:t>irkimo procedūros, jeigu, perkančiajai organizacijai reikalaujant pateikti aktualius dokumentus pagal VPĮ 50 straipsnio 6 dalį, jis įrodo, kad jau yra laikomas įvykdžiusiu įsipareigojimus, susijusius su mokesčių, įskaitant socialinio draudimo įmokas, mokėj</w:t>
            </w:r>
            <w:r>
              <w:rPr>
                <w:rFonts w:ascii="Times New Roman" w:hAnsi="Times New Roman" w:cs="Times New Roman"/>
                <w:bCs/>
                <w:sz w:val="24"/>
                <w:szCs w:val="24"/>
                <w:lang w:eastAsia="en-US"/>
              </w:rPr>
              <w:t>imu.</w:t>
            </w:r>
          </w:p>
        </w:tc>
        <w:tc>
          <w:tcPr>
            <w:tcW w:w="4819" w:type="dxa"/>
            <w:tcBorders>
              <w:top w:val="single" w:sz="4" w:space="0" w:color="000000"/>
              <w:left w:val="single" w:sz="4" w:space="0" w:color="000000"/>
              <w:bottom w:val="single" w:sz="4" w:space="0" w:color="000000"/>
              <w:right w:val="single" w:sz="4" w:space="0" w:color="000000"/>
            </w:tcBorders>
          </w:tcPr>
          <w:p w:rsidR="00873E4A" w:rsidRDefault="00683564">
            <w:pPr>
              <w:pStyle w:val="Betarp"/>
              <w:rPr>
                <w:rFonts w:ascii="Times New Roman" w:hAnsi="Times New Roman"/>
              </w:rPr>
            </w:pPr>
            <w:r>
              <w:rPr>
                <w:rFonts w:ascii="Times New Roman" w:hAnsi="Times New Roman" w:cs="Times New Roman"/>
                <w:sz w:val="24"/>
                <w:szCs w:val="24"/>
              </w:rPr>
              <w:lastRenderedPageBreak/>
              <w:t>Iš Lietuvoje įsteigtų subjektų reikalaujama:</w:t>
            </w:r>
          </w:p>
          <w:p w:rsidR="00873E4A" w:rsidRDefault="00683564">
            <w:pPr>
              <w:pStyle w:val="Betarp"/>
              <w:rPr>
                <w:rFonts w:ascii="Times New Roman" w:hAnsi="Times New Roman"/>
              </w:rPr>
            </w:pPr>
            <w:r>
              <w:rPr>
                <w:rFonts w:ascii="Times New Roman" w:hAnsi="Times New Roman" w:cs="Times New Roman"/>
                <w:sz w:val="24"/>
                <w:szCs w:val="24"/>
              </w:rPr>
              <w:t>1) Dėl įsipareigojimų, susijusių su mokesčių mokėjimu, įvykdymo i</w:t>
            </w:r>
            <w:r>
              <w:rPr>
                <w:rFonts w:ascii="Times New Roman" w:hAnsi="Times New Roman" w:cs="Times New Roman"/>
                <w:sz w:val="24"/>
                <w:szCs w:val="24"/>
                <w:lang w:eastAsia="en-US"/>
              </w:rPr>
              <w:t xml:space="preserve">š Lietuvoje įsteigtų subjektų </w:t>
            </w:r>
            <w:r>
              <w:rPr>
                <w:rFonts w:ascii="Times New Roman" w:hAnsi="Times New Roman" w:cs="Times New Roman"/>
                <w:sz w:val="24"/>
                <w:szCs w:val="24"/>
              </w:rPr>
              <w:t>prašoma:</w:t>
            </w:r>
          </w:p>
          <w:p w:rsidR="00873E4A" w:rsidRDefault="00873E4A">
            <w:pPr>
              <w:pStyle w:val="Betarp"/>
              <w:rPr>
                <w:rFonts w:ascii="Times New Roman" w:hAnsi="Times New Roman" w:cs="Times New Roman"/>
                <w:b/>
                <w:bCs/>
                <w:sz w:val="24"/>
                <w:szCs w:val="24"/>
              </w:rPr>
            </w:pPr>
          </w:p>
          <w:p w:rsidR="00873E4A" w:rsidRDefault="00683564">
            <w:pPr>
              <w:pStyle w:val="Betarp"/>
              <w:numPr>
                <w:ilvl w:val="0"/>
                <w:numId w:val="9"/>
              </w:numPr>
              <w:rPr>
                <w:rFonts w:ascii="Times New Roman" w:hAnsi="Times New Roman"/>
              </w:rPr>
            </w:pPr>
            <w:r>
              <w:rPr>
                <w:rFonts w:ascii="Times New Roman" w:hAnsi="Times New Roman" w:cs="Times New Roman"/>
                <w:sz w:val="24"/>
                <w:szCs w:val="24"/>
              </w:rPr>
              <w:t xml:space="preserve">išrašo iš teismo sprendimo (jei toks yra) arba Valstybinės mokesčių inspekcijos prie Lietuvos </w:t>
            </w:r>
            <w:r>
              <w:rPr>
                <w:rFonts w:ascii="Times New Roman" w:hAnsi="Times New Roman" w:cs="Times New Roman"/>
                <w:sz w:val="24"/>
                <w:szCs w:val="24"/>
              </w:rPr>
              <w:t>Respublikos finansų ministerijos išduoto dokumento,</w:t>
            </w:r>
          </w:p>
          <w:p w:rsidR="00873E4A" w:rsidRDefault="00683564">
            <w:pPr>
              <w:pStyle w:val="Betarp"/>
              <w:numPr>
                <w:ilvl w:val="0"/>
                <w:numId w:val="10"/>
              </w:numPr>
              <w:rPr>
                <w:rFonts w:ascii="Times New Roman" w:hAnsi="Times New Roman"/>
              </w:rPr>
            </w:pPr>
            <w:r>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rsidR="00873E4A" w:rsidRDefault="00873E4A">
            <w:pPr>
              <w:pStyle w:val="Betarp"/>
              <w:rPr>
                <w:rFonts w:ascii="Times New Roman" w:hAnsi="Times New Roman" w:cs="Times New Roman"/>
                <w:sz w:val="24"/>
                <w:szCs w:val="24"/>
              </w:rPr>
            </w:pPr>
          </w:p>
          <w:p w:rsidR="00873E4A" w:rsidRDefault="00683564">
            <w:pPr>
              <w:pStyle w:val="Betarp"/>
              <w:rPr>
                <w:rFonts w:ascii="Times New Roman" w:hAnsi="Times New Roman"/>
              </w:rPr>
            </w:pPr>
            <w:r>
              <w:rPr>
                <w:rFonts w:ascii="Times New Roman" w:hAnsi="Times New Roman" w:cs="Times New Roman"/>
                <w:sz w:val="24"/>
                <w:szCs w:val="24"/>
                <w:lang w:eastAsia="en-US"/>
              </w:rPr>
              <w:t>Iš ne Lietuvoje įsteigtų</w:t>
            </w:r>
            <w:r>
              <w:rPr>
                <w:rFonts w:ascii="Times New Roman" w:hAnsi="Times New Roman" w:cs="Times New Roman"/>
                <w:sz w:val="24"/>
                <w:szCs w:val="24"/>
                <w:lang w:eastAsia="en-US"/>
              </w:rPr>
              <w:t xml:space="preserve"> subjektų reikalaujama:</w:t>
            </w:r>
          </w:p>
          <w:p w:rsidR="00873E4A" w:rsidRDefault="00683564">
            <w:pPr>
              <w:pStyle w:val="Betarp"/>
              <w:numPr>
                <w:ilvl w:val="0"/>
                <w:numId w:val="7"/>
              </w:numPr>
              <w:ind w:left="314"/>
              <w:rPr>
                <w:rFonts w:ascii="Times New Roman" w:hAnsi="Times New Roman"/>
              </w:rPr>
            </w:pPr>
            <w:r>
              <w:rPr>
                <w:rFonts w:ascii="Times New Roman" w:hAnsi="Times New Roman" w:cs="Times New Roman"/>
                <w:sz w:val="24"/>
                <w:szCs w:val="24"/>
              </w:rPr>
              <w:t>atitinkamos užsienio šalies institucijos dokumento</w:t>
            </w:r>
            <w:r>
              <w:rPr>
                <w:rStyle w:val="Puslapioinaosnuoroda"/>
                <w:rFonts w:ascii="Times New Roman" w:hAnsi="Times New Roman" w:cs="Times New Roman"/>
                <w:sz w:val="24"/>
                <w:szCs w:val="24"/>
              </w:rPr>
              <w:footnoteReference w:id="2"/>
            </w:r>
            <w:r>
              <w:rPr>
                <w:rFonts w:ascii="Times New Roman" w:hAnsi="Times New Roman" w:cs="Times New Roman"/>
                <w:sz w:val="24"/>
                <w:szCs w:val="24"/>
              </w:rPr>
              <w:t>.</w:t>
            </w:r>
          </w:p>
          <w:p w:rsidR="00873E4A" w:rsidRDefault="00873E4A">
            <w:pPr>
              <w:pStyle w:val="Betarp"/>
              <w:rPr>
                <w:rFonts w:ascii="Times New Roman" w:eastAsia="Yu Mincho" w:hAnsi="Times New Roman" w:cs="Times New Roman"/>
                <w:sz w:val="24"/>
                <w:szCs w:val="24"/>
              </w:rPr>
            </w:pPr>
          </w:p>
          <w:p w:rsidR="00873E4A" w:rsidRDefault="00683564">
            <w:pPr>
              <w:pStyle w:val="Betarp"/>
              <w:rPr>
                <w:rFonts w:ascii="Times New Roman" w:hAnsi="Times New Roman"/>
              </w:rPr>
            </w:pPr>
            <w:r>
              <w:rPr>
                <w:rFonts w:ascii="Times New Roman" w:hAnsi="Times New Roman" w:cs="Times New Roman"/>
                <w:sz w:val="24"/>
                <w:szCs w:val="24"/>
              </w:rPr>
              <w:t xml:space="preserve">Nurodyti dokumentai turi būti  išduoti ne anksčiau kaip 120 dienų iki </w:t>
            </w:r>
            <w:r>
              <w:rPr>
                <w:rFonts w:ascii="Times New Roman" w:eastAsia="Times New Roman" w:hAnsi="Times New Roman" w:cs="Times New Roman"/>
                <w:sz w:val="24"/>
                <w:szCs w:val="24"/>
              </w:rPr>
              <w:t>tos dienos, kai tiekėjas perkančiosios organizacijos prašymu turės pateikti pašalinimo pagrindų nebuvimą pat</w:t>
            </w:r>
            <w:r>
              <w:rPr>
                <w:rFonts w:ascii="Times New Roman" w:eastAsia="Times New Roman" w:hAnsi="Times New Roman" w:cs="Times New Roman"/>
                <w:sz w:val="24"/>
                <w:szCs w:val="24"/>
              </w:rPr>
              <w:t>virtinančius dokumentus</w:t>
            </w:r>
            <w:r>
              <w:rPr>
                <w:rFonts w:ascii="Times New Roman" w:hAnsi="Times New Roman" w:cs="Times New Roman"/>
                <w:sz w:val="24"/>
                <w:szCs w:val="24"/>
              </w:rPr>
              <w:t>.</w:t>
            </w:r>
          </w:p>
          <w:p w:rsidR="00873E4A" w:rsidRDefault="00873E4A">
            <w:pPr>
              <w:pStyle w:val="Betarp"/>
              <w:rPr>
                <w:rFonts w:ascii="Times New Roman" w:hAnsi="Times New Roman" w:cs="Times New Roman"/>
                <w:i/>
                <w:iCs/>
                <w:color w:val="7030A0"/>
                <w:sz w:val="24"/>
                <w:szCs w:val="24"/>
              </w:rPr>
            </w:pPr>
          </w:p>
          <w:p w:rsidR="00873E4A" w:rsidRDefault="00683564">
            <w:pPr>
              <w:pStyle w:val="Betarp"/>
              <w:rPr>
                <w:rFonts w:ascii="Times New Roman" w:hAnsi="Times New Roman"/>
              </w:rPr>
            </w:pPr>
            <w:r>
              <w:rPr>
                <w:rFonts w:ascii="Times New Roman" w:hAnsi="Times New Roman" w:cs="Times New Roman"/>
                <w:bCs/>
                <w:sz w:val="24"/>
                <w:szCs w:val="24"/>
              </w:rPr>
              <w:t xml:space="preserve">Jei dokumentas išduotas anksčiau, </w:t>
            </w:r>
            <w:r>
              <w:rPr>
                <w:rFonts w:ascii="Times New Roman" w:hAnsi="Times New Roman" w:cs="Times New Roman"/>
                <w:bCs/>
                <w:sz w:val="24"/>
                <w:szCs w:val="24"/>
              </w:rPr>
              <w:lastRenderedPageBreak/>
              <w:t>tačiau jame nurodytas galiojimo terminas ilgesnis nei pašalinimo pagrindų nebuvimą patvirtinančių dokumentų pagal EBVPD galutinis pateikimo terminas, toks dokumentas jo galiojimo laikotarpiu yra p</w:t>
            </w:r>
            <w:r>
              <w:rPr>
                <w:rFonts w:ascii="Times New Roman" w:hAnsi="Times New Roman" w:cs="Times New Roman"/>
                <w:bCs/>
                <w:sz w:val="24"/>
                <w:szCs w:val="24"/>
              </w:rPr>
              <w:t>riimtinas.</w:t>
            </w:r>
          </w:p>
          <w:p w:rsidR="00873E4A" w:rsidRDefault="00873E4A">
            <w:pPr>
              <w:pStyle w:val="Betarp"/>
              <w:rPr>
                <w:rFonts w:ascii="Times New Roman" w:hAnsi="Times New Roman" w:cs="Times New Roman"/>
                <w:b/>
                <w:bCs/>
                <w:sz w:val="24"/>
                <w:szCs w:val="24"/>
              </w:rPr>
            </w:pPr>
          </w:p>
          <w:p w:rsidR="00873E4A" w:rsidRDefault="00683564">
            <w:pPr>
              <w:pStyle w:val="Betarp"/>
              <w:rPr>
                <w:rFonts w:ascii="Times New Roman" w:hAnsi="Times New Roman"/>
              </w:rPr>
            </w:pPr>
            <w:r>
              <w:rPr>
                <w:rFonts w:ascii="Times New Roman" w:hAnsi="Times New Roman" w:cs="Times New Roman"/>
                <w:bCs/>
                <w:sz w:val="24"/>
                <w:szCs w:val="24"/>
              </w:rPr>
              <w:t>2) Dėl įsipareigojimų, susijusių su socialinio draudimo įmokų mokėjimu, įvykdymo i</w:t>
            </w:r>
            <w:r>
              <w:rPr>
                <w:rFonts w:ascii="Times New Roman" w:hAnsi="Times New Roman" w:cs="Times New Roman"/>
                <w:sz w:val="24"/>
                <w:szCs w:val="24"/>
                <w:lang w:eastAsia="en-US"/>
              </w:rPr>
              <w:t xml:space="preserve">š Lietuvoje įsteigtų subjektų </w:t>
            </w:r>
            <w:r>
              <w:rPr>
                <w:rFonts w:ascii="Times New Roman" w:hAnsi="Times New Roman" w:cs="Times New Roman"/>
                <w:bCs/>
                <w:sz w:val="24"/>
                <w:szCs w:val="24"/>
              </w:rPr>
              <w:t>prašoma:</w:t>
            </w:r>
          </w:p>
          <w:p w:rsidR="00873E4A" w:rsidRDefault="00683564">
            <w:pPr>
              <w:pStyle w:val="Betarp"/>
            </w:pPr>
            <w:r>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r>
                <w:rPr>
                  <w:rStyle w:val="Hipersaitas"/>
                  <w:rFonts w:ascii="Times New Roman" w:hAnsi="Times New Roman" w:cs="Times New Roman"/>
                  <w:bCs/>
                  <w:sz w:val="24"/>
                  <w:szCs w:val="24"/>
                </w:rPr>
                <w:t>http://draudejai.sodra.lt/draudeju_viesi_duomenys/</w:t>
              </w:r>
            </w:hyperlink>
            <w:r>
              <w:rPr>
                <w:rFonts w:ascii="Times New Roman" w:hAnsi="Times New Roman" w:cs="Times New Roman"/>
                <w:bCs/>
                <w:sz w:val="24"/>
                <w:szCs w:val="24"/>
              </w:rPr>
              <w:t>.</w:t>
            </w:r>
          </w:p>
          <w:p w:rsidR="00873E4A" w:rsidRDefault="00873E4A">
            <w:pPr>
              <w:pStyle w:val="Betarp"/>
              <w:rPr>
                <w:rFonts w:ascii="Times New Roman" w:hAnsi="Times New Roman" w:cs="Times New Roman"/>
                <w:b/>
                <w:bCs/>
                <w:sz w:val="24"/>
                <w:szCs w:val="24"/>
              </w:rPr>
            </w:pPr>
          </w:p>
          <w:p w:rsidR="00873E4A" w:rsidRDefault="00683564">
            <w:pPr>
              <w:pStyle w:val="Betarp"/>
              <w:rPr>
                <w:rFonts w:ascii="Times New Roman" w:hAnsi="Times New Roman"/>
              </w:rPr>
            </w:pPr>
            <w:r>
              <w:rPr>
                <w:rFonts w:ascii="Times New Roman" w:hAnsi="Times New Roman" w:cs="Times New Roman"/>
                <w:sz w:val="24"/>
                <w:szCs w:val="24"/>
              </w:rPr>
              <w:t>Jeigu dėl Valstybinio socialinio draudimo fondo valdybos (toliau – „Sodra“) informacinės sistemos techninių trikdžių Perkančioji organizacija ne</w:t>
            </w:r>
            <w:r>
              <w:rPr>
                <w:rFonts w:ascii="Times New Roman" w:hAnsi="Times New Roman" w:cs="Times New Roman"/>
                <w:sz w:val="24"/>
                <w:szCs w:val="24"/>
              </w:rPr>
              <w:t>turės galimybės patikrinti neatlygintinai prieinamų duomenų apie tiekėją (juridinį asmenį), jis turės teisę prašyti tiekėjo (juridinio asmens) pateikti išrašą iš teismo sprendimo (jei toks yra) arba „Sodros“ nustatyta tvarka išduotą dokumentą, patvirtinant</w:t>
            </w:r>
            <w:r>
              <w:rPr>
                <w:rFonts w:ascii="Times New Roman" w:hAnsi="Times New Roman" w:cs="Times New Roman"/>
                <w:sz w:val="24"/>
                <w:szCs w:val="24"/>
              </w:rPr>
              <w:t>į atitiktį šiam reikalavimui. Tiekėjas taip pat gali pateikti valstybės įmonės Registrų centro Lietuvos Respublikos Vyriausybės nustatyta tvarka išduotą dokumentą, patvirtinantį jungtinius kompetentingų institucijų tvarkomus duomenis.</w:t>
            </w:r>
          </w:p>
          <w:p w:rsidR="00873E4A" w:rsidRDefault="00873E4A">
            <w:pPr>
              <w:pStyle w:val="Betarp"/>
              <w:rPr>
                <w:rFonts w:ascii="Times New Roman" w:hAnsi="Times New Roman" w:cs="Times New Roman"/>
                <w:b/>
                <w:bCs/>
                <w:sz w:val="24"/>
                <w:szCs w:val="24"/>
              </w:rPr>
            </w:pPr>
          </w:p>
          <w:p w:rsidR="00873E4A" w:rsidRDefault="00683564">
            <w:pPr>
              <w:pStyle w:val="Betarp"/>
              <w:rPr>
                <w:rFonts w:ascii="Times New Roman" w:hAnsi="Times New Roman"/>
              </w:rPr>
            </w:pPr>
            <w:r>
              <w:rPr>
                <w:rFonts w:ascii="Times New Roman" w:hAnsi="Times New Roman" w:cs="Times New Roman"/>
                <w:sz w:val="24"/>
                <w:szCs w:val="24"/>
              </w:rPr>
              <w:t xml:space="preserve">2.2) Jeigu tiekėjas </w:t>
            </w:r>
            <w:r>
              <w:rPr>
                <w:rFonts w:ascii="Times New Roman" w:hAnsi="Times New Roman" w:cs="Times New Roman"/>
                <w:sz w:val="24"/>
                <w:szCs w:val="24"/>
              </w:rPr>
              <w:t>yra fizinis asmuo, registruotas Lietuvos Respublikoje, jis pateikia išrašą iš teismo sprendimo (jei toks yra) arba „Sodros“ išduotą dokumentą, arba valstybės įmonės Registrų centras Lietuvos Respublikos Vyriausybės nustatyta tvarka išduotą dokumentą, patvi</w:t>
            </w:r>
            <w:r>
              <w:rPr>
                <w:rFonts w:ascii="Times New Roman" w:hAnsi="Times New Roman" w:cs="Times New Roman"/>
                <w:sz w:val="24"/>
                <w:szCs w:val="24"/>
              </w:rPr>
              <w:t>rtinantį jungtinius kompetentingų institucijų tvarkomus duomenis.</w:t>
            </w:r>
          </w:p>
          <w:p w:rsidR="00873E4A" w:rsidRDefault="00873E4A">
            <w:pPr>
              <w:pStyle w:val="Betarp"/>
              <w:rPr>
                <w:rFonts w:ascii="Times New Roman" w:hAnsi="Times New Roman" w:cs="Times New Roman"/>
                <w:b/>
                <w:bCs/>
                <w:sz w:val="24"/>
                <w:szCs w:val="24"/>
              </w:rPr>
            </w:pPr>
          </w:p>
          <w:p w:rsidR="00873E4A" w:rsidRDefault="00683564">
            <w:pPr>
              <w:pStyle w:val="Betarp"/>
              <w:rPr>
                <w:rFonts w:ascii="Times New Roman" w:hAnsi="Times New Roman"/>
              </w:rPr>
            </w:pPr>
            <w:r>
              <w:rPr>
                <w:rFonts w:ascii="Times New Roman" w:hAnsi="Times New Roman" w:cs="Times New Roman"/>
                <w:sz w:val="24"/>
                <w:szCs w:val="24"/>
                <w:lang w:eastAsia="en-US"/>
              </w:rPr>
              <w:t>Iš ne Lietuvoje įsteigtų subjektų reikalaujama:</w:t>
            </w:r>
          </w:p>
          <w:p w:rsidR="00873E4A" w:rsidRDefault="00683564">
            <w:pPr>
              <w:pStyle w:val="Betarp"/>
              <w:numPr>
                <w:ilvl w:val="0"/>
                <w:numId w:val="7"/>
              </w:numPr>
              <w:ind w:left="314"/>
              <w:rPr>
                <w:rFonts w:ascii="Times New Roman" w:hAnsi="Times New Roman"/>
              </w:rPr>
            </w:pPr>
            <w:r>
              <w:rPr>
                <w:rFonts w:ascii="Times New Roman" w:hAnsi="Times New Roman" w:cs="Times New Roman"/>
                <w:sz w:val="24"/>
                <w:szCs w:val="24"/>
              </w:rPr>
              <w:t xml:space="preserve">atitinkamos užsienio šalies kompetentingos </w:t>
            </w:r>
            <w:r>
              <w:rPr>
                <w:rFonts w:ascii="Times New Roman" w:hAnsi="Times New Roman" w:cs="Times New Roman"/>
                <w:sz w:val="24"/>
                <w:szCs w:val="24"/>
              </w:rPr>
              <w:lastRenderedPageBreak/>
              <w:t>institucijos dokumento</w:t>
            </w:r>
            <w:r>
              <w:rPr>
                <w:rStyle w:val="Puslapioinaosnuoroda"/>
                <w:rFonts w:ascii="Times New Roman" w:hAnsi="Times New Roman" w:cs="Times New Roman"/>
                <w:sz w:val="24"/>
                <w:szCs w:val="24"/>
              </w:rPr>
              <w:footnoteReference w:id="3"/>
            </w:r>
            <w:r>
              <w:rPr>
                <w:rFonts w:ascii="Times New Roman" w:hAnsi="Times New Roman" w:cs="Times New Roman"/>
                <w:sz w:val="24"/>
                <w:szCs w:val="24"/>
              </w:rPr>
              <w:t>.</w:t>
            </w:r>
          </w:p>
          <w:p w:rsidR="00873E4A" w:rsidRDefault="00873E4A">
            <w:pPr>
              <w:pStyle w:val="Betarp"/>
              <w:rPr>
                <w:rFonts w:ascii="Times New Roman" w:hAnsi="Times New Roman" w:cs="Times New Roman"/>
                <w:b/>
                <w:bCs/>
                <w:sz w:val="24"/>
                <w:szCs w:val="24"/>
              </w:rPr>
            </w:pPr>
          </w:p>
          <w:p w:rsidR="00873E4A" w:rsidRDefault="00683564">
            <w:pPr>
              <w:pStyle w:val="Betarp"/>
              <w:rPr>
                <w:rFonts w:ascii="Times New Roman" w:hAnsi="Times New Roman"/>
              </w:rPr>
            </w:pPr>
            <w:r>
              <w:rPr>
                <w:rFonts w:ascii="Times New Roman" w:hAnsi="Times New Roman" w:cs="Times New Roman"/>
                <w:sz w:val="24"/>
                <w:szCs w:val="24"/>
              </w:rPr>
              <w:t xml:space="preserve">Nurodyti dokumentai turi būti  išduoti ne anksčiau kaip 120 dienų iki </w:t>
            </w:r>
            <w:r>
              <w:rPr>
                <w:rFonts w:ascii="Times New Roman" w:eastAsia="Times New Roman" w:hAnsi="Times New Roman" w:cs="Times New Roman"/>
                <w:sz w:val="24"/>
                <w:szCs w:val="24"/>
              </w:rPr>
              <w:t>to</w:t>
            </w:r>
            <w:r>
              <w:rPr>
                <w:rFonts w:ascii="Times New Roman" w:eastAsia="Times New Roman" w:hAnsi="Times New Roman" w:cs="Times New Roman"/>
                <w:sz w:val="24"/>
                <w:szCs w:val="24"/>
              </w:rPr>
              <w:t>s dienos, kai tiekėjas perkančiosios organizacijos prašymu turės pateikti pašalinimo pagrindų nebuvimą patvirtinančius dokumentus</w:t>
            </w:r>
            <w:r>
              <w:rPr>
                <w:rFonts w:ascii="Times New Roman" w:hAnsi="Times New Roman" w:cs="Times New Roman"/>
                <w:sz w:val="24"/>
                <w:szCs w:val="24"/>
              </w:rPr>
              <w:t>. Jei dokumentas išduotas anksčiau, tačiau jame nurodytas galiojimo terminas ilgesnis nei pašalinimo pagrindų nebuvimą patvirti</w:t>
            </w:r>
            <w:r>
              <w:rPr>
                <w:rFonts w:ascii="Times New Roman" w:hAnsi="Times New Roman" w:cs="Times New Roman"/>
                <w:sz w:val="24"/>
                <w:szCs w:val="24"/>
              </w:rPr>
              <w:t>nančių dokumentų pagal EBVPD galutinis pateikimo terminas, toks dokumentas jo galiojimo laikotarpiu yra priimtinas.</w:t>
            </w:r>
            <w:bookmarkStart w:id="22" w:name="_Hlk90887843"/>
            <w:bookmarkEnd w:id="22"/>
          </w:p>
        </w:tc>
      </w:tr>
      <w:tr w:rsidR="00873E4A">
        <w:tc>
          <w:tcPr>
            <w:tcW w:w="900" w:type="dxa"/>
            <w:tcBorders>
              <w:top w:val="single" w:sz="4" w:space="0" w:color="000000"/>
              <w:left w:val="single" w:sz="4" w:space="0" w:color="000000"/>
              <w:bottom w:val="single" w:sz="4" w:space="0" w:color="000000"/>
              <w:right w:val="single" w:sz="4" w:space="0" w:color="000000"/>
            </w:tcBorders>
          </w:tcPr>
          <w:p w:rsidR="00873E4A" w:rsidRDefault="00683564">
            <w:pPr>
              <w:pStyle w:val="Betarp"/>
              <w:ind w:firstLine="0"/>
              <w:rPr>
                <w:rFonts w:ascii="Times New Roman" w:hAnsi="Times New Roman"/>
              </w:rPr>
            </w:pPr>
            <w:r>
              <w:rPr>
                <w:rFonts w:ascii="Times New Roman" w:hAnsi="Times New Roman" w:cs="Times New Roman"/>
                <w:sz w:val="24"/>
                <w:szCs w:val="24"/>
              </w:rPr>
              <w:lastRenderedPageBreak/>
              <w:t>1.4.</w:t>
            </w:r>
          </w:p>
        </w:tc>
        <w:tc>
          <w:tcPr>
            <w:tcW w:w="4057" w:type="dxa"/>
            <w:tcBorders>
              <w:top w:val="single" w:sz="4" w:space="0" w:color="000000"/>
              <w:left w:val="single" w:sz="4" w:space="0" w:color="000000"/>
              <w:bottom w:val="single" w:sz="4" w:space="0" w:color="000000"/>
              <w:right w:val="single" w:sz="4" w:space="0" w:color="000000"/>
            </w:tcBorders>
          </w:tcPr>
          <w:p w:rsidR="00873E4A" w:rsidRDefault="00683564">
            <w:pPr>
              <w:pStyle w:val="Betarp"/>
              <w:rPr>
                <w:rFonts w:ascii="Times New Roman" w:hAnsi="Times New Roman"/>
              </w:rPr>
            </w:pPr>
            <w:r>
              <w:rPr>
                <w:rFonts w:ascii="Times New Roman" w:hAnsi="Times New Roman" w:cs="Times New Roman"/>
                <w:sz w:val="24"/>
                <w:szCs w:val="24"/>
              </w:rPr>
              <w:t xml:space="preserve">Perkančioji organizacija pašalina tiekėją iš pirkimo procedūros, jeigu jis su kitais tiekėjais yra sudaręs susitarimų, kuriais </w:t>
            </w:r>
            <w:r>
              <w:rPr>
                <w:rFonts w:ascii="Times New Roman" w:hAnsi="Times New Roman" w:cs="Times New Roman"/>
                <w:sz w:val="24"/>
                <w:szCs w:val="24"/>
              </w:rPr>
              <w:t>siekiama iškreipti konkurenciją atliekamame pirkime, ir perkančioji organizacija dėl to turi įtikinamų duomenų.</w:t>
            </w:r>
          </w:p>
        </w:tc>
        <w:tc>
          <w:tcPr>
            <w:tcW w:w="4819" w:type="dxa"/>
            <w:tcBorders>
              <w:top w:val="single" w:sz="4" w:space="0" w:color="000000"/>
              <w:left w:val="single" w:sz="4" w:space="0" w:color="000000"/>
              <w:bottom w:val="single" w:sz="4" w:space="0" w:color="000000"/>
              <w:right w:val="single" w:sz="4" w:space="0" w:color="000000"/>
            </w:tcBorders>
          </w:tcPr>
          <w:p w:rsidR="00873E4A" w:rsidRDefault="00683564">
            <w:pPr>
              <w:pStyle w:val="Betarp"/>
              <w:rPr>
                <w:rFonts w:ascii="Times New Roman" w:hAnsi="Times New Roman"/>
              </w:rPr>
            </w:pPr>
            <w:r>
              <w:rPr>
                <w:rFonts w:ascii="Times New Roman" w:hAnsi="Times New Roman" w:cs="Times New Roman"/>
                <w:sz w:val="24"/>
                <w:szCs w:val="24"/>
                <w:lang w:eastAsia="en-US"/>
              </w:rPr>
              <w:t>Iš Lietuvoje įsteigtų subjektų įrodančių dokumentų nereikalaujama. Užtenka pateikto EBVPD.</w:t>
            </w:r>
          </w:p>
          <w:p w:rsidR="00873E4A" w:rsidRDefault="00873E4A">
            <w:pPr>
              <w:pStyle w:val="Betarp"/>
              <w:rPr>
                <w:rFonts w:ascii="Times New Roman" w:hAnsi="Times New Roman" w:cs="Times New Roman"/>
                <w:bCs/>
                <w:iCs/>
                <w:sz w:val="24"/>
                <w:szCs w:val="24"/>
                <w:lang w:eastAsia="en-US"/>
              </w:rPr>
            </w:pPr>
          </w:p>
          <w:p w:rsidR="00873E4A" w:rsidRDefault="00873E4A">
            <w:pPr>
              <w:pStyle w:val="Betarp"/>
              <w:rPr>
                <w:rFonts w:ascii="Times New Roman" w:hAnsi="Times New Roman" w:cs="Times New Roman"/>
                <w:b/>
                <w:bCs/>
                <w:iCs/>
                <w:sz w:val="24"/>
                <w:szCs w:val="24"/>
                <w:lang w:eastAsia="en-US"/>
              </w:rPr>
            </w:pPr>
          </w:p>
        </w:tc>
      </w:tr>
      <w:tr w:rsidR="00873E4A">
        <w:tc>
          <w:tcPr>
            <w:tcW w:w="900" w:type="dxa"/>
            <w:tcBorders>
              <w:top w:val="single" w:sz="4" w:space="0" w:color="000000"/>
              <w:left w:val="single" w:sz="4" w:space="0" w:color="000000"/>
              <w:bottom w:val="single" w:sz="4" w:space="0" w:color="000000"/>
              <w:right w:val="single" w:sz="4" w:space="0" w:color="000000"/>
            </w:tcBorders>
          </w:tcPr>
          <w:p w:rsidR="00873E4A" w:rsidRDefault="00683564">
            <w:pPr>
              <w:pStyle w:val="Betarp"/>
              <w:ind w:firstLine="0"/>
              <w:rPr>
                <w:rFonts w:ascii="Times New Roman" w:hAnsi="Times New Roman"/>
              </w:rPr>
            </w:pPr>
            <w:r>
              <w:rPr>
                <w:rFonts w:ascii="Times New Roman" w:hAnsi="Times New Roman" w:cs="Times New Roman"/>
                <w:sz w:val="24"/>
                <w:szCs w:val="24"/>
              </w:rPr>
              <w:t>1.5.</w:t>
            </w:r>
          </w:p>
        </w:tc>
        <w:tc>
          <w:tcPr>
            <w:tcW w:w="4057" w:type="dxa"/>
            <w:tcBorders>
              <w:top w:val="single" w:sz="4" w:space="0" w:color="000000"/>
              <w:left w:val="single" w:sz="4" w:space="0" w:color="000000"/>
              <w:bottom w:val="single" w:sz="4" w:space="0" w:color="000000"/>
              <w:right w:val="single" w:sz="4" w:space="0" w:color="000000"/>
            </w:tcBorders>
          </w:tcPr>
          <w:p w:rsidR="00873E4A" w:rsidRDefault="00683564">
            <w:pPr>
              <w:pStyle w:val="Betarp"/>
              <w:rPr>
                <w:rFonts w:ascii="Times New Roman" w:hAnsi="Times New Roman"/>
              </w:rPr>
            </w:pPr>
            <w:r>
              <w:rPr>
                <w:rFonts w:ascii="Times New Roman" w:hAnsi="Times New Roman" w:cs="Times New Roman"/>
                <w:sz w:val="24"/>
                <w:szCs w:val="24"/>
              </w:rPr>
              <w:t xml:space="preserve">Perkančioji organizacija pašalina tiekėją iš </w:t>
            </w:r>
            <w:r>
              <w:rPr>
                <w:rFonts w:ascii="Times New Roman" w:hAnsi="Times New Roman" w:cs="Times New Roman"/>
                <w:sz w:val="24"/>
                <w:szCs w:val="24"/>
              </w:rPr>
              <w:t>pirkimo procedūros, jeigu jis pirkimo metu pateko į interesų konflikto situaciją, kaip apibrėžta VPĮ 21 straipsnyje, ir atitinkamos padėties negalima ištaisyti.</w:t>
            </w:r>
          </w:p>
          <w:p w:rsidR="00873E4A" w:rsidRDefault="00683564">
            <w:pPr>
              <w:pStyle w:val="Betarp"/>
              <w:rPr>
                <w:rFonts w:ascii="Times New Roman" w:hAnsi="Times New Roman"/>
              </w:rPr>
            </w:pPr>
            <w:r>
              <w:rPr>
                <w:rFonts w:ascii="Times New Roman" w:hAnsi="Times New Roman" w:cs="Times New Roman"/>
                <w:sz w:val="24"/>
                <w:szCs w:val="24"/>
              </w:rPr>
              <w:t>Laikoma, kad atitinkamos padėties dėl interesų konflikto negalima ištaisyti, jeigu į interesų k</w:t>
            </w:r>
            <w:r>
              <w:rPr>
                <w:rFonts w:ascii="Times New Roman" w:hAnsi="Times New Roman" w:cs="Times New Roman"/>
                <w:sz w:val="24"/>
                <w:szCs w:val="24"/>
              </w:rPr>
              <w:t>onfliktą patekę asmenys nulėmė viešojo pirkimo komisijos ar perkančiosios organizacijos sprendimus ir šių sprendimų pakeitimas prieštarautų VPĮ nuostatoms.</w:t>
            </w:r>
          </w:p>
        </w:tc>
        <w:tc>
          <w:tcPr>
            <w:tcW w:w="4819" w:type="dxa"/>
            <w:tcBorders>
              <w:top w:val="single" w:sz="4" w:space="0" w:color="000000"/>
              <w:left w:val="single" w:sz="4" w:space="0" w:color="000000"/>
              <w:bottom w:val="single" w:sz="4" w:space="0" w:color="000000"/>
              <w:right w:val="single" w:sz="4" w:space="0" w:color="000000"/>
            </w:tcBorders>
          </w:tcPr>
          <w:p w:rsidR="00873E4A" w:rsidRDefault="00683564">
            <w:pPr>
              <w:pStyle w:val="Betarp"/>
              <w:rPr>
                <w:rFonts w:ascii="Times New Roman" w:hAnsi="Times New Roman"/>
              </w:rPr>
            </w:pPr>
            <w:r>
              <w:rPr>
                <w:rFonts w:ascii="Times New Roman" w:hAnsi="Times New Roman" w:cs="Times New Roman"/>
                <w:sz w:val="24"/>
                <w:szCs w:val="24"/>
                <w:lang w:eastAsia="en-US"/>
              </w:rPr>
              <w:t>Iš Lietuvoje įsteigtų subjektų įrodančių dokumentų nereikalaujama. Užtenka pateikto EBVPD.</w:t>
            </w:r>
          </w:p>
          <w:p w:rsidR="00873E4A" w:rsidRDefault="00873E4A">
            <w:pPr>
              <w:pStyle w:val="Betarp"/>
              <w:rPr>
                <w:rFonts w:ascii="Times New Roman" w:hAnsi="Times New Roman" w:cs="Times New Roman"/>
                <w:bCs/>
                <w:iCs/>
                <w:sz w:val="24"/>
                <w:szCs w:val="24"/>
                <w:lang w:eastAsia="en-US"/>
              </w:rPr>
            </w:pPr>
          </w:p>
          <w:p w:rsidR="00873E4A" w:rsidRDefault="00873E4A">
            <w:pPr>
              <w:pStyle w:val="Betarp"/>
              <w:rPr>
                <w:rFonts w:ascii="Times New Roman" w:hAnsi="Times New Roman" w:cs="Times New Roman"/>
                <w:b/>
                <w:bCs/>
                <w:iCs/>
                <w:sz w:val="24"/>
                <w:szCs w:val="24"/>
                <w:lang w:eastAsia="en-US"/>
              </w:rPr>
            </w:pPr>
          </w:p>
        </w:tc>
      </w:tr>
      <w:tr w:rsidR="00873E4A">
        <w:tc>
          <w:tcPr>
            <w:tcW w:w="900" w:type="dxa"/>
            <w:tcBorders>
              <w:top w:val="single" w:sz="4" w:space="0" w:color="000000"/>
              <w:left w:val="single" w:sz="4" w:space="0" w:color="000000"/>
              <w:bottom w:val="single" w:sz="4" w:space="0" w:color="000000"/>
              <w:right w:val="single" w:sz="4" w:space="0" w:color="000000"/>
            </w:tcBorders>
          </w:tcPr>
          <w:p w:rsidR="00873E4A" w:rsidRDefault="00683564">
            <w:pPr>
              <w:pStyle w:val="Betarp"/>
              <w:ind w:firstLine="0"/>
              <w:rPr>
                <w:rFonts w:ascii="Times New Roman" w:hAnsi="Times New Roman"/>
              </w:rPr>
            </w:pPr>
            <w:r>
              <w:rPr>
                <w:rFonts w:ascii="Times New Roman" w:hAnsi="Times New Roman" w:cs="Times New Roman"/>
                <w:sz w:val="24"/>
                <w:szCs w:val="24"/>
              </w:rPr>
              <w:t>1.6.</w:t>
            </w:r>
          </w:p>
        </w:tc>
        <w:tc>
          <w:tcPr>
            <w:tcW w:w="4057" w:type="dxa"/>
            <w:tcBorders>
              <w:top w:val="single" w:sz="4" w:space="0" w:color="000000"/>
              <w:left w:val="single" w:sz="4" w:space="0" w:color="000000"/>
              <w:bottom w:val="single" w:sz="4" w:space="0" w:color="000000"/>
              <w:right w:val="single" w:sz="4" w:space="0" w:color="000000"/>
            </w:tcBorders>
          </w:tcPr>
          <w:p w:rsidR="00873E4A" w:rsidRDefault="00683564">
            <w:pPr>
              <w:pStyle w:val="Betarp"/>
              <w:rPr>
                <w:rFonts w:ascii="Times New Roman" w:hAnsi="Times New Roman"/>
              </w:rPr>
            </w:pPr>
            <w:r>
              <w:rPr>
                <w:rFonts w:ascii="Times New Roman" w:hAnsi="Times New Roman" w:cs="Times New Roman"/>
                <w:sz w:val="24"/>
                <w:szCs w:val="24"/>
              </w:rPr>
              <w:t>P</w:t>
            </w:r>
            <w:r>
              <w:rPr>
                <w:rFonts w:ascii="Times New Roman" w:hAnsi="Times New Roman" w:cs="Times New Roman"/>
                <w:sz w:val="24"/>
                <w:szCs w:val="24"/>
              </w:rPr>
              <w:t xml:space="preserve">erkančioji organizacija pašalina tiekėją iš pirkimo procedūros, jeigu pažeista konkurencija, kaip </w:t>
            </w:r>
            <w:r>
              <w:rPr>
                <w:rFonts w:ascii="Times New Roman" w:hAnsi="Times New Roman" w:cs="Times New Roman"/>
                <w:sz w:val="24"/>
                <w:szCs w:val="24"/>
              </w:rPr>
              <w:lastRenderedPageBreak/>
              <w:t>nustatyta VPĮ 27 straipsnio 3 ir 4 dalyse, ir atitinkamos padėties negalima ištaisyti.</w:t>
            </w:r>
          </w:p>
        </w:tc>
        <w:tc>
          <w:tcPr>
            <w:tcW w:w="4819" w:type="dxa"/>
            <w:tcBorders>
              <w:top w:val="single" w:sz="4" w:space="0" w:color="000000"/>
              <w:left w:val="single" w:sz="4" w:space="0" w:color="000000"/>
              <w:bottom w:val="single" w:sz="4" w:space="0" w:color="000000"/>
              <w:right w:val="single" w:sz="4" w:space="0" w:color="000000"/>
            </w:tcBorders>
          </w:tcPr>
          <w:p w:rsidR="00873E4A" w:rsidRDefault="00683564">
            <w:pPr>
              <w:pStyle w:val="Betarp"/>
              <w:rPr>
                <w:rFonts w:ascii="Times New Roman" w:hAnsi="Times New Roman"/>
              </w:rPr>
            </w:pPr>
            <w:r>
              <w:rPr>
                <w:rFonts w:ascii="Times New Roman" w:hAnsi="Times New Roman" w:cs="Times New Roman"/>
                <w:sz w:val="24"/>
                <w:szCs w:val="24"/>
                <w:lang w:eastAsia="en-US"/>
              </w:rPr>
              <w:lastRenderedPageBreak/>
              <w:t>Iš Lietuvoje įsteigtų subjektų įrodančių dokumentų nereikalaujama. Užte</w:t>
            </w:r>
            <w:r>
              <w:rPr>
                <w:rFonts w:ascii="Times New Roman" w:hAnsi="Times New Roman" w:cs="Times New Roman"/>
                <w:sz w:val="24"/>
                <w:szCs w:val="24"/>
                <w:lang w:eastAsia="en-US"/>
              </w:rPr>
              <w:t>nka pateikto EBVPD.</w:t>
            </w:r>
          </w:p>
        </w:tc>
      </w:tr>
      <w:tr w:rsidR="00873E4A">
        <w:tc>
          <w:tcPr>
            <w:tcW w:w="900" w:type="dxa"/>
            <w:tcBorders>
              <w:top w:val="single" w:sz="4" w:space="0" w:color="000000"/>
              <w:left w:val="single" w:sz="4" w:space="0" w:color="000000"/>
              <w:bottom w:val="single" w:sz="4" w:space="0" w:color="000000"/>
              <w:right w:val="single" w:sz="4" w:space="0" w:color="000000"/>
            </w:tcBorders>
          </w:tcPr>
          <w:p w:rsidR="00873E4A" w:rsidRDefault="00683564">
            <w:pPr>
              <w:pStyle w:val="Betarp"/>
              <w:ind w:firstLine="0"/>
              <w:rPr>
                <w:rFonts w:ascii="Times New Roman" w:hAnsi="Times New Roman"/>
              </w:rPr>
            </w:pPr>
            <w:r>
              <w:rPr>
                <w:rFonts w:ascii="Times New Roman" w:hAnsi="Times New Roman" w:cs="Times New Roman"/>
                <w:sz w:val="24"/>
                <w:szCs w:val="24"/>
              </w:rPr>
              <w:t>1.7.</w:t>
            </w:r>
          </w:p>
        </w:tc>
        <w:tc>
          <w:tcPr>
            <w:tcW w:w="4057" w:type="dxa"/>
            <w:tcBorders>
              <w:top w:val="single" w:sz="4" w:space="0" w:color="000000"/>
              <w:left w:val="single" w:sz="4" w:space="0" w:color="000000"/>
              <w:bottom w:val="single" w:sz="4" w:space="0" w:color="000000"/>
              <w:right w:val="single" w:sz="4" w:space="0" w:color="000000"/>
            </w:tcBorders>
          </w:tcPr>
          <w:p w:rsidR="00873E4A" w:rsidRDefault="00683564">
            <w:pPr>
              <w:pStyle w:val="Betarp"/>
              <w:rPr>
                <w:rFonts w:ascii="Times New Roman" w:hAnsi="Times New Roman"/>
              </w:rPr>
            </w:pPr>
            <w:r>
              <w:rPr>
                <w:rFonts w:ascii="Times New Roman" w:hAnsi="Times New Roman" w:cs="Times New Roman"/>
                <w:sz w:val="24"/>
                <w:szCs w:val="24"/>
              </w:rPr>
              <w:t>Perkančioji organizacija pašalina tiekėją iš pirkimo procedūros, jeigu tiekėjas pirkimo procedūrų metu nuslėpė informaciją ar pateikė melagingą informaciją apie atitiktį VPĮ 46 ir 47 straipsniuose nustatytiems reikalavimams, ir pe</w:t>
            </w:r>
            <w:r>
              <w:rPr>
                <w:rFonts w:ascii="Times New Roman" w:hAnsi="Times New Roman" w:cs="Times New Roman"/>
                <w:sz w:val="24"/>
                <w:szCs w:val="24"/>
              </w:rPr>
              <w:t>rkančioji organizacija gali tai įrodyti bet kokiomis teisėtomis priemonėmis, arba tiekėjas dėl pateiktos melagingos informacijos negali pateikti patvirtinančių dokumentų, reikalaujamų pagal VPĮ 50 straipsnį.</w:t>
            </w:r>
          </w:p>
          <w:p w:rsidR="00873E4A" w:rsidRDefault="00683564">
            <w:pPr>
              <w:pStyle w:val="Betarp"/>
              <w:rPr>
                <w:rFonts w:ascii="Times New Roman" w:hAnsi="Times New Roman"/>
              </w:rPr>
            </w:pPr>
            <w:r>
              <w:rPr>
                <w:rFonts w:ascii="Times New Roman" w:hAnsi="Times New Roman" w:cs="Times New Roman"/>
                <w:bCs/>
                <w:sz w:val="24"/>
                <w:szCs w:val="24"/>
              </w:rPr>
              <w:t xml:space="preserve">Šiuo pagrindu tiekėjas taip pat pašalinamas iš </w:t>
            </w:r>
            <w:r>
              <w:rPr>
                <w:rFonts w:ascii="Times New Roman" w:hAnsi="Times New Roman" w:cs="Times New Roman"/>
                <w:bCs/>
                <w:sz w:val="24"/>
                <w:szCs w:val="24"/>
              </w:rPr>
              <w:t>pirkimo procedūros, kai ankstesnių procedūrų, atliktų VPĮ, Viešųjų pirkimų, atliekamų gynybos ir saugumo srityje, įstatymo, Pirkimų, atliekamų vandentvarkos, energetikos, transporto ar pašto paslaugų srities perkančiųjų subjektų, įstatymo ar Koncesijų įsta</w:t>
            </w:r>
            <w:r>
              <w:rPr>
                <w:rFonts w:ascii="Times New Roman" w:hAnsi="Times New Roman" w:cs="Times New Roman"/>
                <w:bCs/>
                <w:sz w:val="24"/>
                <w:szCs w:val="24"/>
              </w:rPr>
              <w:t>tymo nustatyta tvarka, metu nuslėpė informaciją ar pateikė šiame punkte nurodytą melagingą informaciją arba tiekėjas dėl pateiktos melagingos informacijos negalėjo pateikti patvirtinančių dokumentų, reikalaujamų pagal VPĮ 50 straipsnį, dėl ko per pastaruos</w:t>
            </w:r>
            <w:r>
              <w:rPr>
                <w:rFonts w:ascii="Times New Roman" w:hAnsi="Times New Roman" w:cs="Times New Roman"/>
                <w:bCs/>
                <w:sz w:val="24"/>
                <w:szCs w:val="24"/>
              </w:rPr>
              <w:t>ius vienus metus buvo pašalintas iš pirkimo ar koncesijos suteikimo procedūrų.</w:t>
            </w:r>
          </w:p>
          <w:p w:rsidR="00873E4A" w:rsidRDefault="00683564">
            <w:pPr>
              <w:pStyle w:val="Betarp"/>
              <w:rPr>
                <w:rFonts w:ascii="Times New Roman" w:hAnsi="Times New Roman"/>
              </w:rPr>
            </w:pPr>
            <w:r>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w:t>
            </w:r>
            <w:r>
              <w:rPr>
                <w:rFonts w:ascii="Times New Roman" w:hAnsi="Times New Roman" w:cs="Times New Roman"/>
                <w:bCs/>
                <w:sz w:val="24"/>
                <w:szCs w:val="24"/>
              </w:rPr>
              <w:t>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19" w:type="dxa"/>
            <w:tcBorders>
              <w:top w:val="single" w:sz="4" w:space="0" w:color="000000"/>
              <w:left w:val="single" w:sz="4" w:space="0" w:color="000000"/>
              <w:bottom w:val="single" w:sz="4" w:space="0" w:color="000000"/>
              <w:right w:val="single" w:sz="4" w:space="0" w:color="000000"/>
            </w:tcBorders>
          </w:tcPr>
          <w:p w:rsidR="00873E4A" w:rsidRDefault="00683564">
            <w:pPr>
              <w:pStyle w:val="Betarp"/>
              <w:rPr>
                <w:rFonts w:ascii="Times New Roman" w:hAnsi="Times New Roman"/>
              </w:rPr>
            </w:pPr>
            <w:r>
              <w:rPr>
                <w:rFonts w:ascii="Times New Roman" w:hAnsi="Times New Roman" w:cs="Times New Roman"/>
                <w:sz w:val="24"/>
                <w:szCs w:val="24"/>
                <w:lang w:eastAsia="en-US"/>
              </w:rPr>
              <w:t>Iš Lietuv</w:t>
            </w:r>
            <w:r>
              <w:rPr>
                <w:rFonts w:ascii="Times New Roman" w:hAnsi="Times New Roman" w:cs="Times New Roman"/>
                <w:sz w:val="24"/>
                <w:szCs w:val="24"/>
                <w:lang w:eastAsia="en-US"/>
              </w:rPr>
              <w:t>oje įsteigtų subjektų įrodančių dokumentų nereikalaujama. Užtenka pateikto EBVPD.</w:t>
            </w:r>
          </w:p>
          <w:p w:rsidR="00873E4A" w:rsidRDefault="00873E4A">
            <w:pPr>
              <w:pStyle w:val="Betarp"/>
              <w:rPr>
                <w:rFonts w:ascii="Times New Roman" w:hAnsi="Times New Roman" w:cs="Times New Roman"/>
                <w:bCs/>
                <w:iCs/>
                <w:sz w:val="24"/>
                <w:szCs w:val="24"/>
                <w:lang w:eastAsia="en-US"/>
              </w:rPr>
            </w:pPr>
          </w:p>
          <w:p w:rsidR="00873E4A" w:rsidRDefault="00873E4A">
            <w:pPr>
              <w:pStyle w:val="Betarp"/>
              <w:rPr>
                <w:rFonts w:ascii="Times New Roman" w:hAnsi="Times New Roman" w:cs="Times New Roman"/>
                <w:bCs/>
                <w:iCs/>
                <w:sz w:val="24"/>
                <w:szCs w:val="24"/>
                <w:lang w:eastAsia="en-US"/>
              </w:rPr>
            </w:pPr>
          </w:p>
          <w:p w:rsidR="00873E4A" w:rsidRDefault="00683564">
            <w:pPr>
              <w:pStyle w:val="Betarp"/>
              <w:rPr>
                <w:rFonts w:ascii="Times New Roman" w:hAnsi="Times New Roman"/>
              </w:rPr>
            </w:pPr>
            <w:r>
              <w:rPr>
                <w:rFonts w:ascii="Times New Roman" w:hAnsi="Times New Roman" w:cs="Times New Roman"/>
                <w:b/>
                <w:bCs/>
                <w:sz w:val="24"/>
                <w:szCs w:val="24"/>
              </w:rPr>
              <w:t>Priimant sprendimus dėl tiekėjo pašalinimo iš pirkimo procedūros šiame punkte nurodytu pašalinimo pagrindu, be kita ko, gali būti atsižvelgiama į pagal VPĮ 52 straipsnį ske</w:t>
            </w:r>
            <w:r>
              <w:rPr>
                <w:rFonts w:ascii="Times New Roman" w:hAnsi="Times New Roman" w:cs="Times New Roman"/>
                <w:b/>
                <w:bCs/>
                <w:sz w:val="24"/>
                <w:szCs w:val="24"/>
              </w:rPr>
              <w:t>lbiamą informaciją:</w:t>
            </w:r>
          </w:p>
          <w:p w:rsidR="00873E4A" w:rsidRDefault="00873E4A">
            <w:pPr>
              <w:pStyle w:val="Betarp"/>
              <w:rPr>
                <w:rFonts w:ascii="Times New Roman" w:hAnsi="Times New Roman" w:cs="Times New Roman"/>
                <w:b/>
                <w:bCs/>
                <w:sz w:val="24"/>
                <w:szCs w:val="24"/>
              </w:rPr>
            </w:pPr>
          </w:p>
          <w:p w:rsidR="00873E4A" w:rsidRDefault="00683564">
            <w:pPr>
              <w:pStyle w:val="Betarp"/>
            </w:pPr>
            <w:hyperlink r:id="rId17">
              <w:r>
                <w:rPr>
                  <w:rStyle w:val="Hipersaitas"/>
                  <w:rFonts w:ascii="Times New Roman" w:hAnsi="Times New Roman" w:cs="Times New Roman"/>
                  <w:sz w:val="24"/>
                  <w:szCs w:val="24"/>
                </w:rPr>
                <w:t>https://vpt.lrv.lt/melaginga-informacija-pateikusiu-tiekeju-sarasas-3</w:t>
              </w:r>
            </w:hyperlink>
          </w:p>
          <w:p w:rsidR="00873E4A" w:rsidRDefault="00873E4A">
            <w:pPr>
              <w:pStyle w:val="Betarp"/>
              <w:rPr>
                <w:rFonts w:ascii="Times New Roman" w:hAnsi="Times New Roman" w:cs="Times New Roman"/>
                <w:b/>
                <w:bCs/>
                <w:sz w:val="24"/>
                <w:szCs w:val="24"/>
              </w:rPr>
            </w:pPr>
          </w:p>
        </w:tc>
      </w:tr>
      <w:tr w:rsidR="00873E4A">
        <w:tc>
          <w:tcPr>
            <w:tcW w:w="900" w:type="dxa"/>
            <w:tcBorders>
              <w:top w:val="single" w:sz="4" w:space="0" w:color="000000"/>
              <w:left w:val="single" w:sz="4" w:space="0" w:color="000000"/>
              <w:bottom w:val="single" w:sz="4" w:space="0" w:color="000000"/>
              <w:right w:val="single" w:sz="4" w:space="0" w:color="000000"/>
            </w:tcBorders>
          </w:tcPr>
          <w:p w:rsidR="00873E4A" w:rsidRDefault="00683564">
            <w:pPr>
              <w:pStyle w:val="Betarp"/>
              <w:ind w:firstLine="0"/>
              <w:rPr>
                <w:rFonts w:ascii="Times New Roman" w:hAnsi="Times New Roman"/>
              </w:rPr>
            </w:pPr>
            <w:r>
              <w:rPr>
                <w:rFonts w:ascii="Times New Roman" w:hAnsi="Times New Roman" w:cs="Times New Roman"/>
                <w:sz w:val="24"/>
                <w:szCs w:val="24"/>
              </w:rPr>
              <w:lastRenderedPageBreak/>
              <w:t>1.8.</w:t>
            </w:r>
          </w:p>
        </w:tc>
        <w:tc>
          <w:tcPr>
            <w:tcW w:w="4057" w:type="dxa"/>
            <w:tcBorders>
              <w:top w:val="single" w:sz="4" w:space="0" w:color="000000"/>
              <w:left w:val="single" w:sz="4" w:space="0" w:color="000000"/>
              <w:bottom w:val="single" w:sz="4" w:space="0" w:color="000000"/>
              <w:right w:val="single" w:sz="4" w:space="0" w:color="000000"/>
            </w:tcBorders>
          </w:tcPr>
          <w:p w:rsidR="00873E4A" w:rsidRDefault="00683564">
            <w:pPr>
              <w:pStyle w:val="Betarp"/>
              <w:rPr>
                <w:rFonts w:ascii="Times New Roman" w:hAnsi="Times New Roman"/>
              </w:rPr>
            </w:pPr>
            <w:r>
              <w:rPr>
                <w:rFonts w:ascii="Times New Roman" w:hAnsi="Times New Roman" w:cs="Times New Roman"/>
                <w:sz w:val="24"/>
                <w:szCs w:val="24"/>
              </w:rPr>
              <w:t>Perkančioji organizacija pašalina tiekėją iš pirkimo procedūros, jeig</w:t>
            </w:r>
            <w:r>
              <w:rPr>
                <w:rFonts w:ascii="Times New Roman" w:hAnsi="Times New Roman" w:cs="Times New Roman"/>
                <w:sz w:val="24"/>
                <w:szCs w:val="24"/>
              </w:rPr>
              <w:t>u tiekėjas pirkimo metu ėmėsi neteisėtų veiksmų, siekdamas daryti įtaką perkančiosios organizacijos sprendimams, gauti konfidencialios informacijos, kuri suteiktų jam neteisėtą pranašumą pirkimo procedūroje, ar teikė klaidinančią informaciją, kuri gali dar</w:t>
            </w:r>
            <w:r>
              <w:rPr>
                <w:rFonts w:ascii="Times New Roman" w:hAnsi="Times New Roman" w:cs="Times New Roman"/>
                <w:sz w:val="24"/>
                <w:szCs w:val="24"/>
              </w:rPr>
              <w:t>yti esminę įtaką perkančiosios organizacijos sprendimams dėl tiekėjų pašalinimo, jų kvalifikacijos vertinimo, laimėtojo nustatymo, ir perkančioji organizacija gali tai įrodyti bet kokiomis teisėtomis priemonėmis.</w:t>
            </w:r>
          </w:p>
        </w:tc>
        <w:tc>
          <w:tcPr>
            <w:tcW w:w="4819" w:type="dxa"/>
            <w:tcBorders>
              <w:top w:val="single" w:sz="4" w:space="0" w:color="000000"/>
              <w:left w:val="single" w:sz="4" w:space="0" w:color="000000"/>
              <w:bottom w:val="single" w:sz="4" w:space="0" w:color="000000"/>
              <w:right w:val="single" w:sz="4" w:space="0" w:color="000000"/>
            </w:tcBorders>
          </w:tcPr>
          <w:p w:rsidR="00873E4A" w:rsidRDefault="00683564">
            <w:pPr>
              <w:pStyle w:val="Betarp"/>
              <w:rPr>
                <w:rFonts w:ascii="Times New Roman" w:hAnsi="Times New Roman"/>
              </w:rPr>
            </w:pPr>
            <w:r>
              <w:rPr>
                <w:rFonts w:ascii="Times New Roman" w:hAnsi="Times New Roman" w:cs="Times New Roman"/>
                <w:sz w:val="24"/>
                <w:szCs w:val="24"/>
                <w:lang w:eastAsia="en-US"/>
              </w:rPr>
              <w:t xml:space="preserve">Iš Lietuvoje įsteigtų subjektų įrodančių </w:t>
            </w:r>
            <w:r>
              <w:rPr>
                <w:rFonts w:ascii="Times New Roman" w:hAnsi="Times New Roman" w:cs="Times New Roman"/>
                <w:sz w:val="24"/>
                <w:szCs w:val="24"/>
                <w:lang w:eastAsia="en-US"/>
              </w:rPr>
              <w:t>dokumentų nereikalaujama. Užtenka pateikto EBVPD.</w:t>
            </w:r>
          </w:p>
          <w:p w:rsidR="00873E4A" w:rsidRDefault="00873E4A">
            <w:pPr>
              <w:pStyle w:val="Betarp"/>
              <w:rPr>
                <w:rFonts w:ascii="Times New Roman" w:hAnsi="Times New Roman" w:cs="Times New Roman"/>
                <w:b/>
                <w:bCs/>
                <w:iCs/>
                <w:sz w:val="24"/>
                <w:szCs w:val="24"/>
                <w:lang w:eastAsia="en-US"/>
              </w:rPr>
            </w:pPr>
          </w:p>
        </w:tc>
      </w:tr>
      <w:tr w:rsidR="00873E4A">
        <w:tc>
          <w:tcPr>
            <w:tcW w:w="900" w:type="dxa"/>
            <w:tcBorders>
              <w:top w:val="single" w:sz="4" w:space="0" w:color="000000"/>
              <w:left w:val="single" w:sz="4" w:space="0" w:color="000000"/>
              <w:bottom w:val="single" w:sz="4" w:space="0" w:color="000000"/>
              <w:right w:val="single" w:sz="4" w:space="0" w:color="000000"/>
            </w:tcBorders>
          </w:tcPr>
          <w:p w:rsidR="00873E4A" w:rsidRDefault="00683564">
            <w:pPr>
              <w:pStyle w:val="Betarp"/>
              <w:ind w:firstLine="0"/>
              <w:rPr>
                <w:rFonts w:ascii="Times New Roman" w:hAnsi="Times New Roman"/>
              </w:rPr>
            </w:pPr>
            <w:r>
              <w:rPr>
                <w:rFonts w:ascii="Times New Roman" w:hAnsi="Times New Roman" w:cs="Times New Roman"/>
                <w:sz w:val="24"/>
                <w:szCs w:val="24"/>
              </w:rPr>
              <w:t>1.9.</w:t>
            </w:r>
          </w:p>
        </w:tc>
        <w:tc>
          <w:tcPr>
            <w:tcW w:w="4057" w:type="dxa"/>
            <w:tcBorders>
              <w:top w:val="single" w:sz="4" w:space="0" w:color="000000"/>
              <w:left w:val="single" w:sz="4" w:space="0" w:color="000000"/>
              <w:bottom w:val="single" w:sz="4" w:space="0" w:color="000000"/>
              <w:right w:val="single" w:sz="4" w:space="0" w:color="000000"/>
            </w:tcBorders>
          </w:tcPr>
          <w:p w:rsidR="00873E4A" w:rsidRDefault="00683564">
            <w:pPr>
              <w:rPr>
                <w:rFonts w:ascii="Times New Roman" w:hAnsi="Times New Roman"/>
              </w:rPr>
            </w:pPr>
            <w:r>
              <w:rPr>
                <w:rFonts w:ascii="Times New Roman" w:hAnsi="Times New Roman" w:cs="Times New Roman"/>
                <w:sz w:val="24"/>
                <w:szCs w:val="24"/>
              </w:rPr>
              <w:t>Perkančioji organizacija pašalina tiekėją iš pirkimo procedūros, jeigu tiekėjas yra neįvykdęs sutarties, sudarytos vadovaujantis VPĮ, Viešųjų pirkimų, atliekamų gynybos ir saugumo srityje, įstatymu a</w:t>
            </w:r>
            <w:r>
              <w:rPr>
                <w:rFonts w:ascii="Times New Roman" w:hAnsi="Times New Roman" w:cs="Times New Roman"/>
                <w:sz w:val="24"/>
                <w:szCs w:val="24"/>
              </w:rPr>
              <w:t>r Pirkimų, atliekamų vandentvarkos, energetikos, transporto ar pašto paslaugų srities perkančiųjų subjektų, įstatymu, ar koncesijos sutarties arba yra netinkamai ją įvykdęs ir tai buvo esminis sutarties pažeidimas, kaip nustatyta Civilinio kodekso 6.217 st</w:t>
            </w:r>
            <w:r>
              <w:rPr>
                <w:rFonts w:ascii="Times New Roman" w:hAnsi="Times New Roman" w:cs="Times New Roman"/>
                <w:sz w:val="24"/>
                <w:szCs w:val="24"/>
              </w:rPr>
              <w:t xml:space="preserve">raipsnyje (toliau – esminis sutarties pažeidimas), dėl kurio per pastaruosius 3 metus buvo nutraukta sutartis arba per pastaruosius 3 metus buvo priimtas ir įsiteisėjęs teismo sprendimas, kuriuo tenkinamas perkančiosios organizacijos, perkančiojo subjekto </w:t>
            </w:r>
            <w:r>
              <w:rPr>
                <w:rFonts w:ascii="Times New Roman" w:hAnsi="Times New Roman" w:cs="Times New Roman"/>
                <w:sz w:val="24"/>
                <w:szCs w:val="24"/>
              </w:rPr>
              <w:t xml:space="preserve">ar suteikiančiosios institucijos reikalavimas atlyginti nuostolius, patirtus dėl to, kad tiekėjas sutartyje nustatytą esminę sutarties sąlygą vykdė su dideliais arba nuolatiniais trūkumais, ar per pastaruosius 3 metus buvo </w:t>
            </w:r>
            <w:r>
              <w:rPr>
                <w:rFonts w:ascii="Times New Roman" w:hAnsi="Times New Roman" w:cs="Times New Roman"/>
                <w:sz w:val="24"/>
                <w:szCs w:val="24"/>
              </w:rPr>
              <w:lastRenderedPageBreak/>
              <w:t>priimtas perkančiosios organizaci</w:t>
            </w:r>
            <w:r>
              <w:rPr>
                <w:rFonts w:ascii="Times New Roman" w:hAnsi="Times New Roman" w:cs="Times New Roman"/>
                <w:sz w:val="24"/>
                <w:szCs w:val="24"/>
              </w:rPr>
              <w:t>jos sprendimas, kad tiekėjas sutartyje nustatytą esminę sutarties sąlygą vykdė su dideliais arba nuolatiniais trūkumais ir dėl to buvo pritaikyta sutartyje nustatyta sankcija.</w:t>
            </w:r>
          </w:p>
          <w:p w:rsidR="00873E4A" w:rsidRDefault="00683564">
            <w:pPr>
              <w:rPr>
                <w:rFonts w:ascii="Times New Roman" w:hAnsi="Times New Roman"/>
              </w:rPr>
            </w:pPr>
            <w:r>
              <w:rPr>
                <w:rFonts w:ascii="Times New Roman" w:hAnsi="Times New Roman" w:cs="Times New Roman"/>
                <w:sz w:val="24"/>
                <w:szCs w:val="24"/>
              </w:rPr>
              <w:t>Šiuo pagrindu tiekėjas taip pat pašalinamas iš pirkimo procedūros, kai, vadovauj</w:t>
            </w:r>
            <w:r>
              <w:rPr>
                <w:rFonts w:ascii="Times New Roman" w:hAnsi="Times New Roman" w:cs="Times New Roman"/>
                <w:sz w:val="24"/>
                <w:szCs w:val="24"/>
              </w:rPr>
              <w:t>antis kitų valstybių teisės aktais, per pastaruosius 3 metus nustatyta, kad jis, vykdydamas ankstesnę sutartį, ankstesnę sutartį su perkančiuoju subjektu arba ankstesnę koncesijos sutartį, sutartyje nustatytą esminį reikalavimą vykdė su dideliais arba nuol</w:t>
            </w:r>
            <w:r>
              <w:rPr>
                <w:rFonts w:ascii="Times New Roman" w:hAnsi="Times New Roman" w:cs="Times New Roman"/>
                <w:sz w:val="24"/>
                <w:szCs w:val="24"/>
              </w:rPr>
              <w:t>atiniais trūkumais ir dėl to ta ankstesnė sutartis buvo nutraukta anksčiau, negu toje sutartyje nustatytas jos galiojimo terminas, buvo pareikalauta atlyginti žalą ar taikomos kitos panašios sankcijos.</w:t>
            </w:r>
          </w:p>
        </w:tc>
        <w:tc>
          <w:tcPr>
            <w:tcW w:w="4819" w:type="dxa"/>
            <w:tcBorders>
              <w:top w:val="single" w:sz="4" w:space="0" w:color="000000"/>
              <w:left w:val="single" w:sz="4" w:space="0" w:color="000000"/>
              <w:bottom w:val="single" w:sz="4" w:space="0" w:color="000000"/>
              <w:right w:val="single" w:sz="4" w:space="0" w:color="000000"/>
            </w:tcBorders>
          </w:tcPr>
          <w:p w:rsidR="00873E4A" w:rsidRDefault="00683564">
            <w:pPr>
              <w:pStyle w:val="Betarp"/>
              <w:rPr>
                <w:rFonts w:ascii="Times New Roman" w:hAnsi="Times New Roman"/>
              </w:rPr>
            </w:pPr>
            <w:r>
              <w:rPr>
                <w:rFonts w:ascii="Times New Roman" w:hAnsi="Times New Roman" w:cs="Times New Roman"/>
                <w:sz w:val="24"/>
                <w:szCs w:val="24"/>
                <w:lang w:eastAsia="en-US"/>
              </w:rPr>
              <w:lastRenderedPageBreak/>
              <w:t>Iš Lietuvoje įsteigtų subjektų įrodančių dokumentų ner</w:t>
            </w:r>
            <w:r>
              <w:rPr>
                <w:rFonts w:ascii="Times New Roman" w:hAnsi="Times New Roman" w:cs="Times New Roman"/>
                <w:sz w:val="24"/>
                <w:szCs w:val="24"/>
                <w:lang w:eastAsia="en-US"/>
              </w:rPr>
              <w:t>eikalaujama. Užtenka pateikto EBVPD.</w:t>
            </w:r>
          </w:p>
          <w:p w:rsidR="00873E4A" w:rsidRDefault="00873E4A">
            <w:pPr>
              <w:pStyle w:val="Betarp"/>
              <w:rPr>
                <w:rFonts w:ascii="Times New Roman" w:hAnsi="Times New Roman" w:cs="Times New Roman"/>
                <w:bCs/>
                <w:iCs/>
                <w:sz w:val="24"/>
                <w:szCs w:val="24"/>
                <w:lang w:eastAsia="en-US"/>
              </w:rPr>
            </w:pPr>
          </w:p>
          <w:p w:rsidR="00873E4A" w:rsidRDefault="00683564">
            <w:pPr>
              <w:pStyle w:val="Betarp"/>
              <w:rPr>
                <w:rFonts w:ascii="Times New Roman" w:hAnsi="Times New Roman"/>
              </w:rPr>
            </w:pPr>
            <w:r>
              <w:rPr>
                <w:rFonts w:ascii="Times New Roman" w:hAnsi="Times New Roman" w:cs="Times New Roman"/>
                <w:b/>
                <w:bCs/>
                <w:sz w:val="24"/>
                <w:szCs w:val="24"/>
              </w:rPr>
              <w:t>Priimant sprendimus dėl tiekėjo pašalinimo iš pirkimo procedūros šiame punkte nurodytu pašalinimo pagrindu, gali būti atsižvelgiama į pagal VPĮ 91 straipsnį skelbiamą informaciją:</w:t>
            </w:r>
          </w:p>
          <w:p w:rsidR="00873E4A" w:rsidRDefault="00873E4A">
            <w:pPr>
              <w:pStyle w:val="Betarp"/>
              <w:rPr>
                <w:rFonts w:ascii="Times New Roman" w:hAnsi="Times New Roman" w:cs="Times New Roman"/>
                <w:sz w:val="24"/>
                <w:szCs w:val="24"/>
              </w:rPr>
            </w:pPr>
          </w:p>
          <w:p w:rsidR="00873E4A" w:rsidRDefault="00683564">
            <w:pPr>
              <w:pStyle w:val="Betarp"/>
            </w:pPr>
            <w:hyperlink r:id="rId18">
              <w:r>
                <w:rPr>
                  <w:rStyle w:val="Hipersaitas"/>
                  <w:rFonts w:ascii="Times New Roman" w:hAnsi="Times New Roman" w:cs="Times New Roman"/>
                  <w:sz w:val="24"/>
                  <w:szCs w:val="24"/>
                </w:rPr>
                <w:t>https://vpt.lrv.lt/lt/pasalinimo-pagrindai-1/nepatikimi-tiekejai-1</w:t>
              </w:r>
            </w:hyperlink>
          </w:p>
          <w:p w:rsidR="00873E4A" w:rsidRDefault="00873E4A">
            <w:pPr>
              <w:pStyle w:val="Betarp"/>
              <w:rPr>
                <w:rFonts w:ascii="Times New Roman" w:hAnsi="Times New Roman" w:cs="Times New Roman"/>
                <w:sz w:val="24"/>
                <w:szCs w:val="24"/>
              </w:rPr>
            </w:pPr>
          </w:p>
          <w:p w:rsidR="00873E4A" w:rsidRDefault="00683564">
            <w:pPr>
              <w:pStyle w:val="Betarp"/>
            </w:pPr>
            <w:hyperlink r:id="rId19">
              <w:r>
                <w:rPr>
                  <w:rStyle w:val="Hipersaitas"/>
                  <w:rFonts w:ascii="Times New Roman" w:hAnsi="Times New Roman" w:cs="Times New Roman"/>
                  <w:sz w:val="24"/>
                  <w:szCs w:val="24"/>
                </w:rPr>
                <w:t>https://vpt.lrv.lt/lt/pasalinimo-pagrindai-1/nepatikimu-koncesininku-sarasas-1/nepatikimu-koncesininku-sarasas</w:t>
              </w:r>
            </w:hyperlink>
          </w:p>
          <w:p w:rsidR="00873E4A" w:rsidRDefault="00873E4A">
            <w:pPr>
              <w:pStyle w:val="Betarp"/>
              <w:rPr>
                <w:rFonts w:ascii="Times New Roman" w:hAnsi="Times New Roman" w:cs="Times New Roman"/>
                <w:bCs/>
                <w:sz w:val="24"/>
                <w:szCs w:val="24"/>
              </w:rPr>
            </w:pPr>
          </w:p>
          <w:p w:rsidR="00873E4A" w:rsidRDefault="00873E4A">
            <w:pPr>
              <w:pStyle w:val="Betarp"/>
              <w:rPr>
                <w:rFonts w:ascii="Times New Roman" w:hAnsi="Times New Roman" w:cs="Times New Roman"/>
                <w:b/>
                <w:bCs/>
                <w:sz w:val="24"/>
                <w:szCs w:val="24"/>
              </w:rPr>
            </w:pPr>
          </w:p>
        </w:tc>
      </w:tr>
      <w:tr w:rsidR="00873E4A">
        <w:tc>
          <w:tcPr>
            <w:tcW w:w="900" w:type="dxa"/>
            <w:tcBorders>
              <w:top w:val="single" w:sz="4" w:space="0" w:color="000000"/>
              <w:left w:val="single" w:sz="4" w:space="0" w:color="000000"/>
              <w:bottom w:val="single" w:sz="4" w:space="0" w:color="000000"/>
              <w:right w:val="single" w:sz="4" w:space="0" w:color="000000"/>
            </w:tcBorders>
          </w:tcPr>
          <w:p w:rsidR="00873E4A" w:rsidRDefault="00683564">
            <w:pPr>
              <w:pStyle w:val="Betarp"/>
              <w:ind w:firstLine="0"/>
              <w:rPr>
                <w:rFonts w:ascii="Times New Roman" w:hAnsi="Times New Roman"/>
              </w:rPr>
            </w:pPr>
            <w:r>
              <w:rPr>
                <w:rFonts w:ascii="Times New Roman" w:hAnsi="Times New Roman" w:cs="Times New Roman"/>
                <w:sz w:val="24"/>
                <w:szCs w:val="24"/>
              </w:rPr>
              <w:t>1.10.</w:t>
            </w:r>
          </w:p>
          <w:p w:rsidR="00873E4A" w:rsidRDefault="00873E4A">
            <w:pPr>
              <w:pStyle w:val="Betarp"/>
              <w:rPr>
                <w:rFonts w:ascii="Times New Roman" w:hAnsi="Times New Roman" w:cs="Times New Roman"/>
                <w:sz w:val="24"/>
                <w:szCs w:val="24"/>
              </w:rPr>
            </w:pPr>
          </w:p>
        </w:tc>
        <w:tc>
          <w:tcPr>
            <w:tcW w:w="4057" w:type="dxa"/>
            <w:tcBorders>
              <w:top w:val="single" w:sz="4" w:space="0" w:color="000000"/>
              <w:left w:val="single" w:sz="4" w:space="0" w:color="000000"/>
              <w:bottom w:val="single" w:sz="4" w:space="0" w:color="000000"/>
              <w:right w:val="single" w:sz="4" w:space="0" w:color="000000"/>
            </w:tcBorders>
          </w:tcPr>
          <w:p w:rsidR="00873E4A" w:rsidRDefault="00683564">
            <w:pPr>
              <w:rPr>
                <w:rFonts w:ascii="Times New Roman" w:hAnsi="Times New Roman"/>
              </w:rPr>
            </w:pPr>
            <w:r>
              <w:rPr>
                <w:rFonts w:ascii="Times New Roman" w:hAnsi="Times New Roman" w:cs="Times New Roman"/>
                <w:bCs/>
                <w:sz w:val="24"/>
                <w:szCs w:val="24"/>
              </w:rPr>
              <w:t>Tiekėjas yra padaręs rimtą profesinį pažeidimą, dėl kurio perkančioji organizacija abejoja tiekėjo sąžiningum</w:t>
            </w:r>
            <w:r>
              <w:rPr>
                <w:rFonts w:ascii="Times New Roman" w:hAnsi="Times New Roman" w:cs="Times New Roman"/>
                <w:bCs/>
                <w:sz w:val="24"/>
                <w:szCs w:val="24"/>
              </w:rPr>
              <w:t>u, kai jis yra padaręs finansinės atskaitomybės ir audito teisės aktų pažeidimą ir nuo jo padarymo dienos praėjo mažiau kaip vieni metai.</w:t>
            </w:r>
          </w:p>
        </w:tc>
        <w:tc>
          <w:tcPr>
            <w:tcW w:w="4819" w:type="dxa"/>
            <w:tcBorders>
              <w:top w:val="single" w:sz="4" w:space="0" w:color="000000"/>
              <w:left w:val="single" w:sz="4" w:space="0" w:color="000000"/>
              <w:bottom w:val="single" w:sz="4" w:space="0" w:color="000000"/>
              <w:right w:val="single" w:sz="4" w:space="0" w:color="000000"/>
            </w:tcBorders>
          </w:tcPr>
          <w:p w:rsidR="00873E4A" w:rsidRDefault="00683564">
            <w:pPr>
              <w:pStyle w:val="TableParagraph"/>
              <w:ind w:left="33" w:right="93" w:hanging="33"/>
            </w:pPr>
            <w:r>
              <w:rPr>
                <w:sz w:val="24"/>
                <w:szCs w:val="24"/>
              </w:rPr>
              <w:t xml:space="preserve">Iš Lietuvoje įsteigtų subjektų įrodančių dokumentų nereikalaujama. Užtenka pateikto EBVPD. Priimant sprendimus dėl tiekėjo pašalinimo iš pirkimo procedūros šiame punkte nurodytu pašalinimo pagrindu, be kita ko, atsižvelgiama į nacionalinėje duomenų bazėje </w:t>
            </w:r>
            <w:r>
              <w:rPr>
                <w:sz w:val="24"/>
                <w:szCs w:val="24"/>
              </w:rPr>
              <w:t xml:space="preserve">adresu: </w:t>
            </w:r>
            <w:hyperlink r:id="rId20">
              <w:r>
                <w:rPr>
                  <w:rStyle w:val="Hipersaitas"/>
                  <w:sz w:val="24"/>
                  <w:szCs w:val="24"/>
                </w:rPr>
                <w:t>https://www.registrucentras.lt/jar/p/index.php</w:t>
              </w:r>
            </w:hyperlink>
          </w:p>
          <w:p w:rsidR="00873E4A" w:rsidRDefault="00683564">
            <w:pPr>
              <w:pStyle w:val="TableParagraph"/>
              <w:ind w:left="33" w:right="93" w:hanging="33"/>
            </w:pPr>
            <w:r>
              <w:rPr>
                <w:sz w:val="24"/>
                <w:szCs w:val="24"/>
              </w:rPr>
              <w:t>paskelbtą informaciją, taip pat į šiame informaciniame pranešime pateiktą informaciją:</w:t>
            </w:r>
          </w:p>
          <w:p w:rsidR="00873E4A" w:rsidRDefault="00683564">
            <w:pPr>
              <w:pStyle w:val="Betarp"/>
              <w:ind w:left="33" w:hanging="33"/>
            </w:pPr>
            <w:hyperlink r:id="rId21">
              <w:r>
                <w:rPr>
                  <w:rStyle w:val="Hipersaitas"/>
                  <w:rFonts w:ascii="Times New Roman" w:hAnsi="Times New Roman" w:cs="Times New Roman"/>
                  <w:sz w:val="24"/>
                  <w:szCs w:val="24"/>
                </w:rPr>
                <w:t>https://vpt.lrv.lt/lt/naujienos/finansiniu-ataskaitu-nepateikimas-gali-tapti-kliutimi-dalyvauti-viesuosiuose-pirkimuose</w:t>
              </w:r>
            </w:hyperlink>
          </w:p>
        </w:tc>
      </w:tr>
      <w:tr w:rsidR="00873E4A">
        <w:tc>
          <w:tcPr>
            <w:tcW w:w="900" w:type="dxa"/>
            <w:tcBorders>
              <w:top w:val="single" w:sz="4" w:space="0" w:color="000000"/>
              <w:left w:val="single" w:sz="4" w:space="0" w:color="000000"/>
              <w:bottom w:val="single" w:sz="4" w:space="0" w:color="000000"/>
              <w:right w:val="single" w:sz="4" w:space="0" w:color="000000"/>
            </w:tcBorders>
          </w:tcPr>
          <w:p w:rsidR="00873E4A" w:rsidRDefault="00683564">
            <w:pPr>
              <w:pStyle w:val="Betarp"/>
              <w:ind w:firstLine="0"/>
              <w:rPr>
                <w:rFonts w:ascii="Times New Roman" w:hAnsi="Times New Roman"/>
              </w:rPr>
            </w:pPr>
            <w:r>
              <w:rPr>
                <w:rFonts w:ascii="Times New Roman" w:hAnsi="Times New Roman" w:cs="Times New Roman"/>
                <w:sz w:val="24"/>
                <w:szCs w:val="24"/>
              </w:rPr>
              <w:t>1.11.</w:t>
            </w:r>
          </w:p>
        </w:tc>
        <w:tc>
          <w:tcPr>
            <w:tcW w:w="4057" w:type="dxa"/>
            <w:tcBorders>
              <w:top w:val="single" w:sz="4" w:space="0" w:color="000000"/>
              <w:left w:val="single" w:sz="4" w:space="0" w:color="000000"/>
              <w:bottom w:val="single" w:sz="4" w:space="0" w:color="000000"/>
              <w:right w:val="single" w:sz="4" w:space="0" w:color="000000"/>
            </w:tcBorders>
          </w:tcPr>
          <w:p w:rsidR="00873E4A" w:rsidRDefault="00683564">
            <w:pPr>
              <w:pStyle w:val="TableParagraph"/>
              <w:ind w:right="95"/>
            </w:pPr>
            <w:r>
              <w:rPr>
                <w:sz w:val="24"/>
                <w:szCs w:val="24"/>
              </w:rPr>
              <w:t xml:space="preserve">Tiekėjas yra padaręs rimtą profesinį pažeidimą, dėl kurio perkančioji organizacija abejoja </w:t>
            </w:r>
            <w:r>
              <w:rPr>
                <w:sz w:val="24"/>
                <w:szCs w:val="24"/>
              </w:rPr>
              <w:lastRenderedPageBreak/>
              <w:t>tiekėjo sąžiningumu,  kai jis (tiekėjas) neatitinka minimalių patikimo mokesčių mokėtojo kriterijų, nustatytų Lietuvos Respublikos mokesčių administravimo įs</w:t>
            </w:r>
            <w:r>
              <w:rPr>
                <w:sz w:val="24"/>
                <w:szCs w:val="24"/>
              </w:rPr>
              <w:t>tatymo 40</w:t>
            </w:r>
            <w:r>
              <w:rPr>
                <w:sz w:val="24"/>
                <w:szCs w:val="24"/>
                <w:vertAlign w:val="superscript"/>
              </w:rPr>
              <w:t>1</w:t>
            </w:r>
            <w:r>
              <w:rPr>
                <w:sz w:val="24"/>
                <w:szCs w:val="24"/>
              </w:rPr>
              <w:t xml:space="preserve"> straipsnio 1 dalyje.</w:t>
            </w:r>
          </w:p>
        </w:tc>
        <w:tc>
          <w:tcPr>
            <w:tcW w:w="4819" w:type="dxa"/>
            <w:tcBorders>
              <w:top w:val="single" w:sz="4" w:space="0" w:color="000000"/>
              <w:left w:val="single" w:sz="4" w:space="0" w:color="000000"/>
              <w:bottom w:val="single" w:sz="4" w:space="0" w:color="000000"/>
              <w:right w:val="single" w:sz="4" w:space="0" w:color="000000"/>
            </w:tcBorders>
          </w:tcPr>
          <w:p w:rsidR="00873E4A" w:rsidRDefault="00683564">
            <w:pPr>
              <w:pStyle w:val="TableParagraph"/>
              <w:ind w:right="93"/>
            </w:pPr>
            <w:r>
              <w:rPr>
                <w:sz w:val="24"/>
                <w:szCs w:val="24"/>
              </w:rPr>
              <w:lastRenderedPageBreak/>
              <w:t>Iš Lietuvoje įsteigtų subjektų įrodančių dokumentų nereikalaujama. Užtenka pateikto EBVPD.</w:t>
            </w:r>
          </w:p>
          <w:p w:rsidR="00873E4A" w:rsidRDefault="00873E4A">
            <w:pPr>
              <w:pStyle w:val="TableParagraph"/>
              <w:ind w:right="93"/>
              <w:rPr>
                <w:sz w:val="24"/>
                <w:szCs w:val="24"/>
              </w:rPr>
            </w:pPr>
          </w:p>
          <w:p w:rsidR="00873E4A" w:rsidRDefault="00683564">
            <w:pPr>
              <w:pStyle w:val="TableParagraph"/>
              <w:ind w:right="93"/>
            </w:pPr>
            <w:r>
              <w:rPr>
                <w:sz w:val="24"/>
                <w:szCs w:val="24"/>
              </w:rPr>
              <w:t>Priimant sprendimus dėl tiekėjo pašalinimo iš pirkimo procedūros šiame punkte nurodytu pašalinimo pagrindu, be kita ko, atsižvelgiam</w:t>
            </w:r>
            <w:r>
              <w:rPr>
                <w:sz w:val="24"/>
                <w:szCs w:val="24"/>
              </w:rPr>
              <w:t xml:space="preserve">a į nacionalinėje duomenų bazėje adresu </w:t>
            </w:r>
            <w:hyperlink r:id="rId22">
              <w:r>
                <w:rPr>
                  <w:rStyle w:val="Hipersaitas"/>
                  <w:sz w:val="24"/>
                  <w:szCs w:val="24"/>
                </w:rPr>
                <w:t>https://www.vmi.lt/evmi/mokesciu-moketoju-informacija</w:t>
              </w:r>
            </w:hyperlink>
            <w:r>
              <w:rPr>
                <w:sz w:val="24"/>
                <w:szCs w:val="24"/>
              </w:rPr>
              <w:t xml:space="preserve">  skelbiamą informaciją.</w:t>
            </w:r>
          </w:p>
        </w:tc>
      </w:tr>
      <w:tr w:rsidR="00873E4A">
        <w:tc>
          <w:tcPr>
            <w:tcW w:w="900" w:type="dxa"/>
            <w:tcBorders>
              <w:top w:val="single" w:sz="4" w:space="0" w:color="000000"/>
              <w:left w:val="single" w:sz="4" w:space="0" w:color="000000"/>
              <w:bottom w:val="single" w:sz="4" w:space="0" w:color="000000"/>
              <w:right w:val="single" w:sz="4" w:space="0" w:color="000000"/>
            </w:tcBorders>
          </w:tcPr>
          <w:p w:rsidR="00873E4A" w:rsidRDefault="00683564">
            <w:pPr>
              <w:pStyle w:val="Betarp"/>
              <w:tabs>
                <w:tab w:val="left" w:pos="450"/>
              </w:tabs>
              <w:ind w:firstLine="0"/>
              <w:rPr>
                <w:rFonts w:ascii="Times New Roman" w:hAnsi="Times New Roman"/>
              </w:rPr>
            </w:pPr>
            <w:r>
              <w:rPr>
                <w:rFonts w:ascii="Times New Roman" w:hAnsi="Times New Roman" w:cs="Times New Roman"/>
                <w:sz w:val="24"/>
                <w:szCs w:val="24"/>
              </w:rPr>
              <w:lastRenderedPageBreak/>
              <w:t>1.12.</w:t>
            </w:r>
          </w:p>
        </w:tc>
        <w:tc>
          <w:tcPr>
            <w:tcW w:w="4057" w:type="dxa"/>
            <w:tcBorders>
              <w:top w:val="single" w:sz="4" w:space="0" w:color="000000"/>
              <w:left w:val="single" w:sz="4" w:space="0" w:color="000000"/>
              <w:bottom w:val="single" w:sz="4" w:space="0" w:color="000000"/>
              <w:right w:val="single" w:sz="4" w:space="0" w:color="000000"/>
            </w:tcBorders>
          </w:tcPr>
          <w:p w:rsidR="00873E4A" w:rsidRDefault="00683564">
            <w:pPr>
              <w:pStyle w:val="TableParagraph"/>
              <w:ind w:right="95"/>
            </w:pPr>
            <w:r>
              <w:rPr>
                <w:sz w:val="24"/>
                <w:szCs w:val="24"/>
              </w:rPr>
              <w:t xml:space="preserve">Tiekėjas yra padaręs rimtą profesinį pažeidimą, dėl kurio </w:t>
            </w:r>
            <w:r>
              <w:rPr>
                <w:sz w:val="24"/>
                <w:szCs w:val="24"/>
              </w:rPr>
              <w:t>perkančioji organizacija abejoja tiekėjo sąžiningumu, kai jis yra padaręs draudimo sudaryti draudžiamus susitarimus, įtvirtinto Lietuvos Respublikos konkurencijos įstatyme ar panašaus pobūdžio kitos valstybės teisės akte, pažeidimą ir nuo jo padarymo dieno</w:t>
            </w:r>
            <w:r>
              <w:rPr>
                <w:sz w:val="24"/>
                <w:szCs w:val="24"/>
              </w:rPr>
              <w:t>s praėjo mažiau kaip 3 metai.</w:t>
            </w:r>
          </w:p>
        </w:tc>
        <w:tc>
          <w:tcPr>
            <w:tcW w:w="4819" w:type="dxa"/>
            <w:tcBorders>
              <w:top w:val="single" w:sz="4" w:space="0" w:color="000000"/>
              <w:left w:val="single" w:sz="4" w:space="0" w:color="000000"/>
              <w:bottom w:val="single" w:sz="4" w:space="0" w:color="000000"/>
              <w:right w:val="single" w:sz="4" w:space="0" w:color="000000"/>
            </w:tcBorders>
          </w:tcPr>
          <w:p w:rsidR="00873E4A" w:rsidRDefault="00683564">
            <w:pPr>
              <w:pStyle w:val="TableParagraph"/>
              <w:ind w:right="93"/>
            </w:pPr>
            <w:r>
              <w:rPr>
                <w:sz w:val="24"/>
                <w:szCs w:val="24"/>
              </w:rPr>
              <w:t>Iš Lietuvoje įsteigtų subjektų įrodančių dokumentų nereikalaujama. Užtenka pateikto EBVPD.</w:t>
            </w:r>
          </w:p>
          <w:p w:rsidR="00873E4A" w:rsidRDefault="00873E4A">
            <w:pPr>
              <w:pStyle w:val="TableParagraph"/>
              <w:ind w:right="93"/>
              <w:rPr>
                <w:sz w:val="24"/>
                <w:szCs w:val="24"/>
              </w:rPr>
            </w:pPr>
          </w:p>
          <w:p w:rsidR="00873E4A" w:rsidRDefault="00683564">
            <w:pPr>
              <w:pStyle w:val="TableParagraph"/>
              <w:ind w:right="93"/>
            </w:pPr>
            <w:r>
              <w:rPr>
                <w:sz w:val="24"/>
                <w:szCs w:val="24"/>
              </w:rPr>
              <w:t xml:space="preserve">Priimant sprendimus dėl tiekėjo pašalinimo iš pirkimo procedūros šiame punkte nurodytu pašalinimo pagrindu, be kita ko, atsižvelgiama </w:t>
            </w:r>
            <w:r>
              <w:rPr>
                <w:sz w:val="24"/>
                <w:szCs w:val="24"/>
              </w:rPr>
              <w:t>į nacionalinėje duomenų bazėje adresu:</w:t>
            </w:r>
          </w:p>
          <w:p w:rsidR="00873E4A" w:rsidRDefault="00683564">
            <w:pPr>
              <w:pStyle w:val="TableParagraph"/>
              <w:ind w:right="93"/>
            </w:pPr>
            <w:hyperlink r:id="rId23">
              <w:r>
                <w:rPr>
                  <w:rStyle w:val="Hipersaitas"/>
                  <w:sz w:val="24"/>
                  <w:szCs w:val="24"/>
                </w:rPr>
                <w:t>https://kt.gov.lt/lt/atviri-duomenys/diskvalifikavimas-is-viesuju-pirkimu</w:t>
              </w:r>
            </w:hyperlink>
            <w:r>
              <w:rPr>
                <w:sz w:val="24"/>
                <w:szCs w:val="24"/>
              </w:rPr>
              <w:t xml:space="preserve">  skelbiamą informaciją.</w:t>
            </w:r>
          </w:p>
        </w:tc>
      </w:tr>
    </w:tbl>
    <w:p w:rsidR="00873E4A" w:rsidRDefault="00683564">
      <w:pPr>
        <w:pStyle w:val="Pagrindinistekstas"/>
        <w:numPr>
          <w:ilvl w:val="0"/>
          <w:numId w:val="5"/>
        </w:numPr>
        <w:tabs>
          <w:tab w:val="left" w:pos="1083"/>
        </w:tabs>
        <w:rPr>
          <w:rStyle w:val="PagrindinistekstasDiagrama"/>
          <w:szCs w:val="24"/>
        </w:rPr>
      </w:pPr>
      <w:r>
        <w:rPr>
          <w:rStyle w:val="PagrindinistekstasDiagrama"/>
          <w:szCs w:val="24"/>
        </w:rPr>
        <w:t xml:space="preserve">Perkančioji </w:t>
      </w:r>
      <w:r>
        <w:rPr>
          <w:rStyle w:val="PagrindinistekstasDiagrama"/>
          <w:szCs w:val="24"/>
          <w:lang w:bidi="en-US"/>
        </w:rPr>
        <w:t xml:space="preserve">organizacija </w:t>
      </w:r>
      <w:r>
        <w:rPr>
          <w:rStyle w:val="PagrindinistekstasDiagrama"/>
          <w:szCs w:val="24"/>
        </w:rPr>
        <w:t xml:space="preserve">tiekėją pašalina iš </w:t>
      </w:r>
      <w:r>
        <w:rPr>
          <w:rStyle w:val="PagrindinistekstasDiagrama"/>
          <w:szCs w:val="24"/>
          <w:lang w:bidi="en-US"/>
        </w:rPr>
        <w:t xml:space="preserve">pirkimo </w:t>
      </w:r>
      <w:r>
        <w:rPr>
          <w:rStyle w:val="PagrindinistekstasDiagrama"/>
          <w:szCs w:val="24"/>
        </w:rPr>
        <w:t xml:space="preserve">procedūros </w:t>
      </w:r>
      <w:r>
        <w:rPr>
          <w:rStyle w:val="PagrindinistekstasDiagrama"/>
          <w:szCs w:val="24"/>
          <w:lang w:bidi="en-US"/>
        </w:rPr>
        <w:t xml:space="preserve">bet kuriame pirkimo </w:t>
      </w:r>
      <w:r>
        <w:rPr>
          <w:rStyle w:val="PagrindinistekstasDiagrama"/>
          <w:szCs w:val="24"/>
        </w:rPr>
        <w:t xml:space="preserve">procedūros </w:t>
      </w:r>
      <w:r>
        <w:rPr>
          <w:rStyle w:val="PagrindinistekstasDiagrama"/>
          <w:szCs w:val="24"/>
          <w:lang w:bidi="en-US"/>
        </w:rPr>
        <w:t xml:space="preserve">etape, jeigu </w:t>
      </w:r>
      <w:r>
        <w:rPr>
          <w:rStyle w:val="PagrindinistekstasDiagrama"/>
          <w:szCs w:val="24"/>
        </w:rPr>
        <w:t xml:space="preserve">paaiškėja, </w:t>
      </w:r>
      <w:r>
        <w:rPr>
          <w:rStyle w:val="PagrindinistekstasDiagrama"/>
          <w:szCs w:val="24"/>
          <w:lang w:bidi="en-US"/>
        </w:rPr>
        <w:t xml:space="preserve">kad </w:t>
      </w:r>
      <w:r>
        <w:rPr>
          <w:rStyle w:val="PagrindinistekstasDiagrama"/>
          <w:szCs w:val="24"/>
        </w:rPr>
        <w:t xml:space="preserve">dėl </w:t>
      </w:r>
      <w:r>
        <w:rPr>
          <w:rStyle w:val="PagrindinistekstasDiagrama"/>
          <w:szCs w:val="24"/>
          <w:lang w:bidi="en-US"/>
        </w:rPr>
        <w:t xml:space="preserve">savo </w:t>
      </w:r>
      <w:r>
        <w:rPr>
          <w:rStyle w:val="PagrindinistekstasDiagrama"/>
          <w:szCs w:val="24"/>
        </w:rPr>
        <w:t xml:space="preserve">veiksmų </w:t>
      </w:r>
      <w:r>
        <w:rPr>
          <w:rStyle w:val="PagrindinistekstasDiagrama"/>
          <w:szCs w:val="24"/>
          <w:lang w:bidi="en-US"/>
        </w:rPr>
        <w:t xml:space="preserve">ar neveikimo </w:t>
      </w:r>
      <w:r>
        <w:rPr>
          <w:rStyle w:val="PagrindinistekstasDiagrama"/>
          <w:szCs w:val="24"/>
        </w:rPr>
        <w:t>nuo Pasiūlymo pateikimo dienos iki pirkimo procedūros pabaigos</w:t>
      </w:r>
      <w:r>
        <w:rPr>
          <w:rStyle w:val="PagrindinistekstasDiagrama"/>
          <w:szCs w:val="24"/>
          <w:lang w:bidi="en-US"/>
        </w:rPr>
        <w:t xml:space="preserve"> jis atitinka bent </w:t>
      </w:r>
      <w:r>
        <w:rPr>
          <w:rStyle w:val="PagrindinistekstasDiagrama"/>
          <w:szCs w:val="24"/>
        </w:rPr>
        <w:t xml:space="preserve">vieną iš šio </w:t>
      </w:r>
      <w:r>
        <w:rPr>
          <w:rStyle w:val="PagrindinistekstasDiagrama"/>
          <w:szCs w:val="24"/>
          <w:lang w:bidi="en-US"/>
        </w:rPr>
        <w:t xml:space="preserve">skyriaus 1. punkte </w:t>
      </w:r>
      <w:r>
        <w:rPr>
          <w:rStyle w:val="PagrindinistekstasDiagrama"/>
          <w:szCs w:val="24"/>
        </w:rPr>
        <w:t xml:space="preserve">nustatytų </w:t>
      </w:r>
      <w:r>
        <w:rPr>
          <w:rStyle w:val="PagrindinistekstasDiagrama"/>
          <w:szCs w:val="24"/>
        </w:rPr>
        <w:t>pašalinimo pagrindų.</w:t>
      </w:r>
    </w:p>
    <w:p w:rsidR="00873E4A" w:rsidRDefault="00683564">
      <w:pPr>
        <w:pStyle w:val="Pagrindinistekstas"/>
        <w:numPr>
          <w:ilvl w:val="0"/>
          <w:numId w:val="5"/>
        </w:numPr>
        <w:tabs>
          <w:tab w:val="left" w:pos="1083"/>
        </w:tabs>
        <w:rPr>
          <w:rFonts w:ascii="Times New Roman" w:hAnsi="Times New Roman" w:cs="Times New Roman"/>
          <w:sz w:val="24"/>
          <w:szCs w:val="24"/>
        </w:rPr>
      </w:pPr>
      <w:r>
        <w:rPr>
          <w:rFonts w:ascii="Times New Roman" w:hAnsi="Times New Roman" w:cs="Times New Roman"/>
          <w:sz w:val="24"/>
          <w:szCs w:val="24"/>
        </w:rPr>
        <w:t>Pašalinimo pagrindų nebuvimą patvirtinančių dokumentų Perkančioji organizaciją prašys tik iš nustatyto galimo laimėtojo.</w:t>
      </w:r>
    </w:p>
    <w:p w:rsidR="00873E4A" w:rsidRDefault="00873E4A">
      <w:pPr>
        <w:spacing w:line="240" w:lineRule="auto"/>
        <w:ind w:firstLine="720"/>
        <w:rPr>
          <w:rFonts w:ascii="Times New Roman" w:eastAsia="Arial" w:hAnsi="Times New Roman" w:cs="Times New Roman"/>
          <w:iCs/>
          <w:color w:val="7030A0"/>
          <w:sz w:val="24"/>
          <w:szCs w:val="24"/>
        </w:rPr>
      </w:pPr>
    </w:p>
    <w:p w:rsidR="00873E4A" w:rsidRDefault="00683564">
      <w:pPr>
        <w:spacing w:after="160" w:line="276" w:lineRule="auto"/>
        <w:ind w:firstLine="0"/>
        <w:jc w:val="center"/>
        <w:rPr>
          <w:rFonts w:ascii="Times New Roman" w:hAnsi="Times New Roman"/>
        </w:rPr>
      </w:pPr>
      <w:r>
        <w:rPr>
          <w:rFonts w:ascii="Times New Roman" w:eastAsia="Arial" w:hAnsi="Times New Roman" w:cs="Times New Roman"/>
          <w:smallCaps/>
          <w:sz w:val="24"/>
          <w:szCs w:val="24"/>
        </w:rPr>
        <w:t>__________</w:t>
      </w:r>
      <w:r>
        <w:br w:type="page"/>
      </w:r>
    </w:p>
    <w:p w:rsidR="00873E4A" w:rsidRDefault="00683564">
      <w:pPr>
        <w:spacing w:line="240" w:lineRule="auto"/>
        <w:ind w:left="7314" w:firstLine="0"/>
        <w:rPr>
          <w:rFonts w:ascii="Times New Roman" w:hAnsi="Times New Roman"/>
        </w:rPr>
      </w:pPr>
      <w:bookmarkStart w:id="23" w:name="_Hlk209780069"/>
      <w:r>
        <w:rPr>
          <w:rFonts w:ascii="Times New Roman" w:hAnsi="Times New Roman" w:cs="Times New Roman"/>
          <w:sz w:val="24"/>
          <w:szCs w:val="24"/>
        </w:rPr>
        <w:lastRenderedPageBreak/>
        <w:t>Pirkimo sąlygų 2 priedas „Tiekėjų kvalifikacijos reikalavimai ir reikalaujami kokybės bei aplinkos ap</w:t>
      </w:r>
      <w:r>
        <w:rPr>
          <w:rFonts w:ascii="Times New Roman" w:hAnsi="Times New Roman" w:cs="Times New Roman"/>
          <w:sz w:val="24"/>
          <w:szCs w:val="24"/>
        </w:rPr>
        <w:t>saugos vadybos sistemų standartai“</w:t>
      </w:r>
      <w:bookmarkEnd w:id="23"/>
    </w:p>
    <w:p w:rsidR="00873E4A" w:rsidRDefault="00873E4A">
      <w:pPr>
        <w:spacing w:after="240"/>
        <w:rPr>
          <w:rFonts w:ascii="Times New Roman" w:hAnsi="Times New Roman" w:cs="Times New Roman"/>
          <w:smallCaps/>
          <w:color w:val="404040"/>
          <w:sz w:val="24"/>
          <w:szCs w:val="24"/>
        </w:rPr>
      </w:pPr>
    </w:p>
    <w:p w:rsidR="00873E4A" w:rsidRDefault="00683564">
      <w:pPr>
        <w:spacing w:after="240"/>
        <w:ind w:firstLine="0"/>
        <w:jc w:val="center"/>
        <w:rPr>
          <w:rFonts w:ascii="Times New Roman" w:hAnsi="Times New Roman"/>
        </w:rPr>
      </w:pPr>
      <w:r>
        <w:rPr>
          <w:rFonts w:ascii="Times New Roman" w:eastAsia="Arial" w:hAnsi="Times New Roman" w:cs="Times New Roman"/>
          <w:b/>
          <w:bCs/>
          <w:smallCaps/>
          <w:sz w:val="24"/>
          <w:szCs w:val="24"/>
        </w:rPr>
        <w:t xml:space="preserve">TIEKĖJŲ KVALIFIKACIJOS REIKALAVIMAI </w:t>
      </w:r>
    </w:p>
    <w:p w:rsidR="00873E4A" w:rsidRDefault="00873E4A">
      <w:pPr>
        <w:pStyle w:val="Standard"/>
        <w:rPr>
          <w:rFonts w:ascii="Times New Roman" w:hAnsi="Times New Roman" w:cs="Times New Roman"/>
          <w:lang w:val="lt-LT" w:eastAsia="en-US"/>
        </w:rPr>
      </w:pPr>
    </w:p>
    <w:p w:rsidR="00873E4A" w:rsidRDefault="00683564">
      <w:pPr>
        <w:pStyle w:val="Sraopastraipa"/>
        <w:numPr>
          <w:ilvl w:val="0"/>
          <w:numId w:val="18"/>
        </w:numPr>
        <w:tabs>
          <w:tab w:val="left" w:pos="851"/>
        </w:tabs>
        <w:spacing w:line="240" w:lineRule="auto"/>
        <w:ind w:left="0" w:firstLine="567"/>
        <w:contextualSpacing w:val="0"/>
        <w:textAlignment w:val="baseline"/>
        <w:rPr>
          <w:rFonts w:ascii="Times New Roman" w:hAnsi="Times New Roman"/>
        </w:rPr>
      </w:pPr>
      <w:r>
        <w:rPr>
          <w:rFonts w:ascii="Times New Roman" w:hAnsi="Times New Roman" w:cs="Times New Roman"/>
          <w:sz w:val="24"/>
          <w:szCs w:val="24"/>
        </w:rPr>
        <w:t>Tiekėjo kvalifikacija turi atitikti šiame priede nustatytus reikalavimus kvalifikacijai. Jeigu tiekėjo kvalifikacija dėl teisės verstis atitinkama veikla nėra tikrinama arba tikrinam</w:t>
      </w:r>
      <w:r>
        <w:rPr>
          <w:rFonts w:ascii="Times New Roman" w:hAnsi="Times New Roman" w:cs="Times New Roman"/>
          <w:sz w:val="24"/>
          <w:szCs w:val="24"/>
        </w:rPr>
        <w:t>a ne visa apimtimi, tiekėjas perkančiajai organizacijai įsipareigoja, kad sutartį vykdys tik teisę verstis atitinkama veikla turintys asmenys.</w:t>
      </w:r>
    </w:p>
    <w:p w:rsidR="00873E4A" w:rsidRDefault="00683564">
      <w:pPr>
        <w:tabs>
          <w:tab w:val="left" w:pos="851"/>
        </w:tabs>
        <w:spacing w:line="240" w:lineRule="auto"/>
        <w:ind w:firstLine="0"/>
        <w:textAlignment w:val="baseline"/>
        <w:rPr>
          <w:rFonts w:ascii="Times New Roman" w:hAnsi="Times New Roman"/>
        </w:rPr>
      </w:pPr>
      <w:r>
        <w:rPr>
          <w:rFonts w:ascii="Times New Roman" w:hAnsi="Times New Roman" w:cs="Times New Roman"/>
          <w:sz w:val="24"/>
          <w:szCs w:val="24"/>
        </w:rPr>
        <w:t>2. Vienam asmeniui nėra ribojamas skirtingų specialistų pozicijų, kurioms jis siūlomas, skaičius.</w:t>
      </w:r>
    </w:p>
    <w:p w:rsidR="00873E4A" w:rsidRDefault="00683564">
      <w:pPr>
        <w:tabs>
          <w:tab w:val="left" w:pos="851"/>
        </w:tabs>
        <w:spacing w:line="240" w:lineRule="auto"/>
        <w:ind w:firstLine="0"/>
        <w:textAlignment w:val="baseline"/>
        <w:rPr>
          <w:rFonts w:ascii="Times New Roman" w:hAnsi="Times New Roman"/>
        </w:rPr>
      </w:pPr>
      <w:r>
        <w:rPr>
          <w:rFonts w:ascii="Times New Roman" w:hAnsi="Times New Roman" w:cs="Times New Roman"/>
          <w:sz w:val="24"/>
          <w:szCs w:val="24"/>
        </w:rPr>
        <w:t xml:space="preserve">3. </w:t>
      </w:r>
      <w:r>
        <w:rPr>
          <w:rFonts w:ascii="Times New Roman" w:hAnsi="Times New Roman" w:cs="Times New Roman"/>
          <w:sz w:val="24"/>
          <w:szCs w:val="24"/>
        </w:rPr>
        <w:t>Kvalifikaciniai reikalavimai:</w:t>
      </w:r>
    </w:p>
    <w:p w:rsidR="00873E4A" w:rsidRDefault="00873E4A">
      <w:pPr>
        <w:widowControl w:val="0"/>
        <w:spacing w:line="240" w:lineRule="auto"/>
        <w:contextualSpacing/>
        <w:rPr>
          <w:rFonts w:ascii="Times New Roman" w:eastAsia="Times New Roman" w:hAnsi="Times New Roman" w:cs="Times New Roman"/>
          <w:sz w:val="24"/>
          <w:szCs w:val="24"/>
        </w:rPr>
      </w:pPr>
    </w:p>
    <w:tbl>
      <w:tblPr>
        <w:tblW w:w="10100" w:type="dxa"/>
        <w:tblLayout w:type="fixed"/>
        <w:tblLook w:val="01E0" w:firstRow="1" w:lastRow="1" w:firstColumn="1" w:lastColumn="1" w:noHBand="0" w:noVBand="0"/>
      </w:tblPr>
      <w:tblGrid>
        <w:gridCol w:w="691"/>
        <w:gridCol w:w="4407"/>
        <w:gridCol w:w="5002"/>
      </w:tblGrid>
      <w:tr w:rsidR="00873E4A">
        <w:trPr>
          <w:cantSplit/>
        </w:trPr>
        <w:tc>
          <w:tcPr>
            <w:tcW w:w="691" w:type="dxa"/>
            <w:tcBorders>
              <w:top w:val="single" w:sz="4" w:space="0" w:color="000000"/>
              <w:left w:val="single" w:sz="4" w:space="0" w:color="000000"/>
              <w:bottom w:val="single" w:sz="4" w:space="0" w:color="000000"/>
              <w:right w:val="single" w:sz="4" w:space="0" w:color="000000"/>
            </w:tcBorders>
          </w:tcPr>
          <w:p w:rsidR="00873E4A" w:rsidRDefault="00683564">
            <w:pPr>
              <w:spacing w:line="240" w:lineRule="auto"/>
              <w:ind w:left="-959" w:firstLine="851"/>
              <w:jc w:val="center"/>
              <w:rPr>
                <w:rFonts w:ascii="Times New Roman" w:hAnsi="Times New Roman"/>
              </w:rPr>
            </w:pPr>
            <w:r>
              <w:rPr>
                <w:rFonts w:ascii="Times New Roman" w:eastAsia="Times New Roman" w:hAnsi="Times New Roman" w:cs="Times New Roman"/>
                <w:b/>
                <w:sz w:val="24"/>
                <w:szCs w:val="24"/>
              </w:rPr>
              <w:t>Eil.</w:t>
            </w:r>
          </w:p>
          <w:p w:rsidR="00873E4A" w:rsidRDefault="00683564">
            <w:pPr>
              <w:spacing w:line="240" w:lineRule="auto"/>
              <w:ind w:left="-959" w:firstLine="851"/>
              <w:jc w:val="center"/>
              <w:rPr>
                <w:rFonts w:ascii="Times New Roman" w:hAnsi="Times New Roman"/>
              </w:rPr>
            </w:pPr>
            <w:r>
              <w:rPr>
                <w:rFonts w:ascii="Times New Roman" w:eastAsia="Times New Roman" w:hAnsi="Times New Roman" w:cs="Times New Roman"/>
                <w:b/>
                <w:sz w:val="24"/>
                <w:szCs w:val="24"/>
              </w:rPr>
              <w:t>Nr.</w:t>
            </w:r>
          </w:p>
        </w:tc>
        <w:tc>
          <w:tcPr>
            <w:tcW w:w="4407" w:type="dxa"/>
            <w:tcBorders>
              <w:top w:val="single" w:sz="4" w:space="0" w:color="000000"/>
              <w:left w:val="single" w:sz="4" w:space="0" w:color="000000"/>
              <w:bottom w:val="single" w:sz="4" w:space="0" w:color="000000"/>
              <w:right w:val="single" w:sz="4" w:space="0" w:color="000000"/>
            </w:tcBorders>
          </w:tcPr>
          <w:p w:rsidR="00873E4A" w:rsidRDefault="00683564">
            <w:pPr>
              <w:spacing w:line="240" w:lineRule="auto"/>
              <w:jc w:val="center"/>
              <w:rPr>
                <w:rFonts w:ascii="Times New Roman" w:hAnsi="Times New Roman"/>
              </w:rPr>
            </w:pPr>
            <w:r>
              <w:rPr>
                <w:rFonts w:ascii="Times New Roman" w:eastAsia="Times New Roman" w:hAnsi="Times New Roman" w:cs="Times New Roman"/>
                <w:b/>
                <w:sz w:val="24"/>
                <w:szCs w:val="24"/>
              </w:rPr>
              <w:t>Kvalifikacijos reikalavimai</w:t>
            </w:r>
          </w:p>
        </w:tc>
        <w:tc>
          <w:tcPr>
            <w:tcW w:w="5002" w:type="dxa"/>
            <w:tcBorders>
              <w:top w:val="single" w:sz="4" w:space="0" w:color="000000"/>
              <w:left w:val="single" w:sz="4" w:space="0" w:color="000000"/>
              <w:bottom w:val="single" w:sz="4" w:space="0" w:color="000000"/>
              <w:right w:val="single" w:sz="4" w:space="0" w:color="000000"/>
            </w:tcBorders>
          </w:tcPr>
          <w:p w:rsidR="00873E4A" w:rsidRDefault="00683564">
            <w:pPr>
              <w:spacing w:line="240" w:lineRule="auto"/>
              <w:ind w:right="-108"/>
              <w:jc w:val="center"/>
              <w:rPr>
                <w:rFonts w:ascii="Times New Roman" w:hAnsi="Times New Roman"/>
              </w:rPr>
            </w:pPr>
            <w:r>
              <w:rPr>
                <w:rFonts w:ascii="Times New Roman" w:eastAsia="Times New Roman" w:hAnsi="Times New Roman" w:cs="Times New Roman"/>
                <w:b/>
                <w:sz w:val="24"/>
                <w:szCs w:val="24"/>
              </w:rPr>
              <w:t>Patvirtinančių dokumentų sąrašas</w:t>
            </w:r>
          </w:p>
        </w:tc>
      </w:tr>
      <w:tr w:rsidR="00873E4A">
        <w:tc>
          <w:tcPr>
            <w:tcW w:w="10100" w:type="dxa"/>
            <w:gridSpan w:val="3"/>
            <w:tcBorders>
              <w:top w:val="single" w:sz="4" w:space="0" w:color="000000"/>
              <w:left w:val="single" w:sz="4" w:space="0" w:color="000000"/>
              <w:bottom w:val="single" w:sz="4" w:space="0" w:color="000000"/>
              <w:right w:val="single" w:sz="4" w:space="0" w:color="000000"/>
            </w:tcBorders>
          </w:tcPr>
          <w:p w:rsidR="00873E4A" w:rsidRDefault="00683564">
            <w:pPr>
              <w:spacing w:line="240" w:lineRule="auto"/>
              <w:jc w:val="center"/>
              <w:rPr>
                <w:rFonts w:ascii="Times New Roman" w:hAnsi="Times New Roman"/>
              </w:rPr>
            </w:pPr>
            <w:r>
              <w:rPr>
                <w:rFonts w:ascii="Times New Roman" w:eastAsia="Times New Roman" w:hAnsi="Times New Roman" w:cs="Times New Roman"/>
                <w:b/>
                <w:i/>
                <w:sz w:val="24"/>
                <w:szCs w:val="24"/>
              </w:rPr>
              <w:t>Techninio ir profesinio pajėgumo reikalavimai</w:t>
            </w:r>
          </w:p>
        </w:tc>
      </w:tr>
      <w:tr w:rsidR="00873E4A">
        <w:tc>
          <w:tcPr>
            <w:tcW w:w="691" w:type="dxa"/>
            <w:tcBorders>
              <w:top w:val="single" w:sz="4" w:space="0" w:color="000000"/>
              <w:left w:val="single" w:sz="4" w:space="0" w:color="000000"/>
              <w:bottom w:val="single" w:sz="4" w:space="0" w:color="000000"/>
              <w:right w:val="single" w:sz="4" w:space="0" w:color="000000"/>
            </w:tcBorders>
          </w:tcPr>
          <w:p w:rsidR="00873E4A" w:rsidRDefault="00683564">
            <w:pPr>
              <w:spacing w:line="240" w:lineRule="auto"/>
              <w:ind w:firstLine="0"/>
              <w:jc w:val="center"/>
              <w:rPr>
                <w:rFonts w:ascii="Times New Roman" w:hAnsi="Times New Roman"/>
              </w:rPr>
            </w:pPr>
            <w:r>
              <w:rPr>
                <w:rFonts w:ascii="Times New Roman" w:eastAsia="Times New Roman" w:hAnsi="Times New Roman" w:cs="Times New Roman"/>
                <w:sz w:val="24"/>
                <w:szCs w:val="24"/>
              </w:rPr>
              <w:t>3.1.</w:t>
            </w:r>
          </w:p>
        </w:tc>
        <w:tc>
          <w:tcPr>
            <w:tcW w:w="4407" w:type="dxa"/>
            <w:tcBorders>
              <w:top w:val="single" w:sz="4" w:space="0" w:color="000000"/>
              <w:left w:val="single" w:sz="4" w:space="0" w:color="000000"/>
              <w:bottom w:val="single" w:sz="4" w:space="0" w:color="000000"/>
              <w:right w:val="single" w:sz="4" w:space="0" w:color="000000"/>
            </w:tcBorders>
          </w:tcPr>
          <w:p w:rsidR="00873E4A" w:rsidRDefault="00683564">
            <w:pPr>
              <w:spacing w:line="240" w:lineRule="auto"/>
              <w:ind w:firstLine="0"/>
              <w:rPr>
                <w:rFonts w:ascii="Times New Roman" w:hAnsi="Times New Roman"/>
              </w:rPr>
            </w:pPr>
            <w:r>
              <w:rPr>
                <w:rFonts w:ascii="Times New Roman" w:eastAsia="Times New Roman" w:hAnsi="Times New Roman" w:cs="Times New Roman"/>
                <w:sz w:val="24"/>
                <w:szCs w:val="24"/>
              </w:rPr>
              <w:t xml:space="preserve">Tiekėjas per paskutinius 3 metus iki pasiūlymo pateikimo termino pabaigos yra tinkamai parengęs </w:t>
            </w:r>
            <w:r>
              <w:rPr>
                <w:rFonts w:ascii="Times New Roman" w:eastAsia="Times New Roman" w:hAnsi="Times New Roman" w:cs="Times New Roman"/>
                <w:sz w:val="24"/>
                <w:szCs w:val="24"/>
              </w:rPr>
              <w:t xml:space="preserve">administracinės/  visuomeninės ar komercinės paskirties pastato naujos statybos ir/ar rekonstrukcijos, ir/ar kapitalinio remonto techninio ir/ar techninio darbo projekto parengimo sutartį, </w:t>
            </w:r>
            <w:proofErr w:type="spellStart"/>
            <w:r>
              <w:rPr>
                <w:rFonts w:ascii="Times New Roman" w:eastAsia="Times New Roman" w:hAnsi="Times New Roman" w:cs="Times New Roman"/>
                <w:sz w:val="24"/>
                <w:szCs w:val="24"/>
                <w:lang w:val="en-US"/>
              </w:rPr>
              <w:t>ir</w:t>
            </w:r>
            <w:proofErr w:type="spellEnd"/>
            <w:r>
              <w:rPr>
                <w:rFonts w:ascii="Times New Roman" w:eastAsia="Times New Roman" w:hAnsi="Times New Roman" w:cs="Times New Roman"/>
                <w:sz w:val="24"/>
                <w:szCs w:val="24"/>
                <w:lang w:val="en-US"/>
              </w:rPr>
              <w:t>/</w:t>
            </w:r>
            <w:proofErr w:type="spellStart"/>
            <w:r>
              <w:rPr>
                <w:rFonts w:ascii="Times New Roman" w:eastAsia="Times New Roman" w:hAnsi="Times New Roman" w:cs="Times New Roman"/>
                <w:sz w:val="24"/>
                <w:szCs w:val="24"/>
                <w:lang w:val="en-US"/>
              </w:rPr>
              <w:t>ar</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projektini</w:t>
            </w:r>
            <w:proofErr w:type="spellEnd"/>
            <w:r>
              <w:rPr>
                <w:rFonts w:ascii="Times New Roman" w:eastAsia="Times New Roman" w:hAnsi="Times New Roman" w:cs="Times New Roman"/>
                <w:sz w:val="24"/>
                <w:szCs w:val="24"/>
              </w:rPr>
              <w:t>ų</w:t>
            </w:r>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sprendim</w:t>
            </w:r>
            <w:proofErr w:type="spellEnd"/>
            <w:r>
              <w:rPr>
                <w:rFonts w:ascii="Times New Roman" w:eastAsia="Times New Roman" w:hAnsi="Times New Roman" w:cs="Times New Roman"/>
                <w:sz w:val="24"/>
                <w:szCs w:val="24"/>
              </w:rPr>
              <w:t>ų parengimo sutartį</w:t>
            </w:r>
            <w:r>
              <w:rPr>
                <w:rFonts w:ascii="Times New Roman" w:eastAsia="Times New Roman" w:hAnsi="Times New Roman" w:cs="Times New Roman"/>
                <w:sz w:val="24"/>
                <w:szCs w:val="24"/>
              </w:rPr>
              <w:t>, kai projektuojamo pa</w:t>
            </w:r>
            <w:r>
              <w:rPr>
                <w:rFonts w:ascii="Times New Roman" w:eastAsia="Times New Roman" w:hAnsi="Times New Roman" w:cs="Times New Roman"/>
                <w:sz w:val="24"/>
                <w:szCs w:val="24"/>
              </w:rPr>
              <w:t xml:space="preserve">stato plotas  ne mažesnis kaip </w:t>
            </w:r>
            <w:r w:rsidR="002C79FB">
              <w:rPr>
                <w:rFonts w:ascii="Times New Roman" w:eastAsia="Times New Roman" w:hAnsi="Times New Roman" w:cs="Times New Roman"/>
                <w:sz w:val="24"/>
                <w:szCs w:val="24"/>
              </w:rPr>
              <w:t xml:space="preserve">250 </w:t>
            </w:r>
            <w:r>
              <w:rPr>
                <w:rFonts w:ascii="Times New Roman" w:eastAsia="Times New Roman" w:hAnsi="Times New Roman" w:cs="Times New Roman"/>
                <w:sz w:val="24"/>
                <w:szCs w:val="24"/>
              </w:rPr>
              <w:t>m</w:t>
            </w:r>
            <w:r>
              <w:rPr>
                <w:rFonts w:ascii="Times New Roman" w:eastAsia="Times New Roman" w:hAnsi="Times New Roman" w:cs="Times New Roman"/>
                <w:sz w:val="24"/>
                <w:szCs w:val="24"/>
                <w:vertAlign w:val="superscript"/>
              </w:rPr>
              <w:t>2</w:t>
            </w:r>
            <w:r>
              <w:rPr>
                <w:rFonts w:ascii="Times New Roman" w:eastAsia="Times New Roman" w:hAnsi="Times New Roman" w:cs="Times New Roman"/>
                <w:sz w:val="24"/>
                <w:szCs w:val="24"/>
              </w:rPr>
              <w:t xml:space="preserve"> ir jam yra gautas statybą leidžiantis dokumentas.</w:t>
            </w:r>
          </w:p>
          <w:p w:rsidR="00873E4A" w:rsidRDefault="00873E4A">
            <w:pPr>
              <w:spacing w:line="240" w:lineRule="auto"/>
              <w:rPr>
                <w:rFonts w:ascii="Times New Roman" w:eastAsia="Times New Roman" w:hAnsi="Times New Roman" w:cs="Times New Roman"/>
                <w:sz w:val="24"/>
                <w:szCs w:val="24"/>
              </w:rPr>
            </w:pPr>
          </w:p>
          <w:p w:rsidR="00873E4A" w:rsidRDefault="00683564">
            <w:pPr>
              <w:spacing w:line="240" w:lineRule="auto"/>
              <w:rPr>
                <w:rFonts w:ascii="Times New Roman" w:hAnsi="Times New Roman"/>
              </w:rPr>
            </w:pPr>
            <w:r>
              <w:rPr>
                <w:rFonts w:ascii="Times New Roman" w:eastAsia="Times New Roman" w:hAnsi="Times New Roman" w:cs="Times New Roman"/>
                <w:i/>
                <w:iCs/>
                <w:sz w:val="24"/>
                <w:szCs w:val="24"/>
              </w:rPr>
              <w:t>Terminas bus laikomas tinkamu, jei projektavimo paslaugų galutinis perdavimas patenka į tris paskutinius metus.</w:t>
            </w:r>
          </w:p>
          <w:p w:rsidR="00873E4A" w:rsidRDefault="00873E4A">
            <w:pPr>
              <w:spacing w:line="240" w:lineRule="auto"/>
              <w:rPr>
                <w:rFonts w:ascii="Times New Roman" w:eastAsia="Times New Roman" w:hAnsi="Times New Roman" w:cs="Times New Roman"/>
                <w:i/>
                <w:iCs/>
                <w:sz w:val="24"/>
                <w:szCs w:val="24"/>
              </w:rPr>
            </w:pPr>
          </w:p>
        </w:tc>
        <w:tc>
          <w:tcPr>
            <w:tcW w:w="5002" w:type="dxa"/>
            <w:tcBorders>
              <w:top w:val="single" w:sz="4" w:space="0" w:color="000000"/>
              <w:left w:val="single" w:sz="4" w:space="0" w:color="000000"/>
              <w:bottom w:val="single" w:sz="4" w:space="0" w:color="000000"/>
              <w:right w:val="single" w:sz="4" w:space="0" w:color="000000"/>
            </w:tcBorders>
          </w:tcPr>
          <w:p w:rsidR="00873E4A" w:rsidRDefault="00683564">
            <w:pPr>
              <w:ind w:firstLine="0"/>
              <w:rPr>
                <w:rFonts w:ascii="Times New Roman" w:hAnsi="Times New Roman"/>
              </w:rPr>
            </w:pPr>
            <w:r>
              <w:rPr>
                <w:rFonts w:ascii="Times New Roman" w:eastAsia="Times New Roman" w:hAnsi="Times New Roman" w:cs="Times New Roman"/>
                <w:bCs/>
                <w:sz w:val="24"/>
                <w:szCs w:val="24"/>
              </w:rPr>
              <w:t>Pateikiamas  per pastaruosius 3 metus suteiktų paslaug</w:t>
            </w:r>
            <w:r>
              <w:rPr>
                <w:rFonts w:ascii="Times New Roman" w:eastAsia="Times New Roman" w:hAnsi="Times New Roman" w:cs="Times New Roman"/>
                <w:bCs/>
                <w:sz w:val="24"/>
                <w:szCs w:val="24"/>
              </w:rPr>
              <w:t xml:space="preserve">ų sąrašas, kuriame nurodyti pastatų bendri plotai, paskirtis, datos ir paslaugų gavėjai (tiek viešieji, tiek privatieji), informacija dėl statybą leidžiančio dokumento ir ekspertizės išvadų. </w:t>
            </w:r>
            <w:r>
              <w:rPr>
                <w:rFonts w:ascii="Times New Roman" w:eastAsia="Times New Roman" w:hAnsi="Times New Roman" w:cs="Times New Roman"/>
                <w:bCs/>
                <w:color w:val="FF0000"/>
                <w:sz w:val="24"/>
                <w:szCs w:val="24"/>
              </w:rPr>
              <w:t xml:space="preserve"> </w:t>
            </w:r>
            <w:r>
              <w:rPr>
                <w:rFonts w:ascii="Times New Roman" w:eastAsia="Times New Roman" w:hAnsi="Times New Roman" w:cs="Times New Roman"/>
                <w:bCs/>
                <w:sz w:val="24"/>
                <w:szCs w:val="24"/>
              </w:rPr>
              <w:t xml:space="preserve"> Kartu pateikiamos užsakovų pažymos, kuriose nurodytos suteiktų </w:t>
            </w:r>
            <w:r>
              <w:rPr>
                <w:rFonts w:ascii="Times New Roman" w:eastAsia="Times New Roman" w:hAnsi="Times New Roman" w:cs="Times New Roman"/>
                <w:bCs/>
                <w:sz w:val="24"/>
                <w:szCs w:val="24"/>
              </w:rPr>
              <w:t>paslaugų datos, paslaugų gavėjai, pastatų paskirtis, suprojektuoto pastato plotas  ar paslaugos buvo suteiktos tinkamai.</w:t>
            </w:r>
            <w:r>
              <w:rPr>
                <w:rFonts w:ascii="Times New Roman" w:hAnsi="Times New Roman"/>
                <w:sz w:val="24"/>
                <w:szCs w:val="24"/>
              </w:rPr>
              <w:t xml:space="preserve"> </w:t>
            </w:r>
            <w:r>
              <w:rPr>
                <w:rFonts w:ascii="Times New Roman" w:eastAsia="Times New Roman" w:hAnsi="Times New Roman" w:cs="Times New Roman"/>
                <w:bCs/>
                <w:sz w:val="24"/>
                <w:szCs w:val="24"/>
              </w:rPr>
              <w:t>Pateikiama statybą leidžiančio (arba lygiaverčio) dokumento  kopija.</w:t>
            </w:r>
          </w:p>
          <w:p w:rsidR="00873E4A" w:rsidRDefault="00873E4A">
            <w:pPr>
              <w:spacing w:line="240" w:lineRule="auto"/>
              <w:rPr>
                <w:rFonts w:ascii="Times New Roman" w:eastAsia="Times New Roman" w:hAnsi="Times New Roman" w:cs="Times New Roman"/>
                <w:sz w:val="24"/>
                <w:szCs w:val="24"/>
              </w:rPr>
            </w:pPr>
          </w:p>
          <w:p w:rsidR="00873E4A" w:rsidRDefault="00683564">
            <w:pPr>
              <w:ind w:firstLine="578"/>
              <w:rPr>
                <w:rFonts w:ascii="Times New Roman" w:hAnsi="Times New Roman"/>
              </w:rPr>
            </w:pPr>
            <w:r>
              <w:rPr>
                <w:rFonts w:ascii="Times New Roman" w:eastAsia="Times New Roman" w:hAnsi="Times New Roman" w:cs="Times New Roman"/>
                <w:bCs/>
                <w:iCs/>
                <w:sz w:val="24"/>
                <w:szCs w:val="24"/>
              </w:rPr>
              <w:t></w:t>
            </w:r>
            <w:r>
              <w:rPr>
                <w:rFonts w:ascii="Times New Roman" w:eastAsia="Times New Roman" w:hAnsi="Times New Roman" w:cs="Times New Roman"/>
                <w:bCs/>
                <w:iCs/>
                <w:sz w:val="24"/>
                <w:szCs w:val="24"/>
              </w:rPr>
              <w:tab/>
            </w:r>
            <w:r>
              <w:rPr>
                <w:rFonts w:ascii="Times New Roman" w:eastAsia="Times New Roman" w:hAnsi="Times New Roman" w:cs="Times New Roman"/>
                <w:bCs/>
                <w:iCs/>
                <w:color w:val="000000"/>
                <w:sz w:val="24"/>
                <w:szCs w:val="24"/>
              </w:rPr>
              <w:t xml:space="preserve">jeigu pasiūlymą teikia ūkio subjektų grupė – reikalavimą turi </w:t>
            </w:r>
            <w:r>
              <w:rPr>
                <w:rFonts w:ascii="Times New Roman" w:eastAsia="Times New Roman" w:hAnsi="Times New Roman" w:cs="Times New Roman"/>
                <w:bCs/>
                <w:iCs/>
                <w:color w:val="000000"/>
                <w:sz w:val="24"/>
                <w:szCs w:val="24"/>
              </w:rPr>
              <w:t>atitikti visi ūkio subjektų grupės nariai kartu (ūkio subjektų grupės narių turima patirtis sumuojama), atsižvelgiant į jų prisiimamus įsipareigojimus;</w:t>
            </w:r>
          </w:p>
          <w:p w:rsidR="00873E4A" w:rsidRDefault="00683564">
            <w:pPr>
              <w:ind w:firstLine="578"/>
              <w:rPr>
                <w:rFonts w:ascii="Times New Roman" w:hAnsi="Times New Roman"/>
              </w:rPr>
            </w:pPr>
            <w:r>
              <w:rPr>
                <w:rFonts w:ascii="Times New Roman" w:eastAsia="Times New Roman" w:hAnsi="Times New Roman" w:cs="Times New Roman"/>
                <w:bCs/>
                <w:color w:val="000000"/>
                <w:sz w:val="24"/>
                <w:szCs w:val="24"/>
              </w:rPr>
              <w:t></w:t>
            </w:r>
            <w:r>
              <w:rPr>
                <w:rFonts w:ascii="Times New Roman" w:eastAsia="Times New Roman" w:hAnsi="Times New Roman" w:cs="Times New Roman"/>
                <w:bCs/>
                <w:color w:val="000000"/>
                <w:sz w:val="24"/>
                <w:szCs w:val="24"/>
              </w:rPr>
              <w:tab/>
              <w:t>tiekėjas gali remtis kitų ūkio subjektų pajėgumais tik tuo atveju, jeigu tie subjektai patys vykdys tą</w:t>
            </w:r>
            <w:r>
              <w:rPr>
                <w:rFonts w:ascii="Times New Roman" w:eastAsia="Times New Roman" w:hAnsi="Times New Roman" w:cs="Times New Roman"/>
                <w:bCs/>
                <w:color w:val="000000"/>
                <w:sz w:val="24"/>
                <w:szCs w:val="24"/>
              </w:rPr>
              <w:t xml:space="preserve"> pirkimo sutarties dalį, kuriai reikia jų turimų pajėgumų;</w:t>
            </w:r>
          </w:p>
          <w:p w:rsidR="00873E4A" w:rsidRDefault="00683564">
            <w:pPr>
              <w:ind w:firstLine="578"/>
              <w:rPr>
                <w:rFonts w:ascii="Times New Roman" w:hAnsi="Times New Roman"/>
              </w:rPr>
            </w:pPr>
            <w:r>
              <w:rPr>
                <w:rFonts w:ascii="Times New Roman" w:eastAsia="Times New Roman" w:hAnsi="Times New Roman" w:cs="Times New Roman"/>
                <w:bCs/>
                <w:sz w:val="24"/>
                <w:szCs w:val="24"/>
              </w:rPr>
              <w:lastRenderedPageBreak/>
              <w:t></w:t>
            </w:r>
            <w:r>
              <w:rPr>
                <w:rFonts w:ascii="Times New Roman" w:eastAsia="Times New Roman" w:hAnsi="Times New Roman" w:cs="Times New Roman"/>
                <w:bCs/>
                <w:sz w:val="24"/>
                <w:szCs w:val="24"/>
              </w:rPr>
              <w:tab/>
            </w:r>
            <w:r>
              <w:rPr>
                <w:rFonts w:ascii="Times New Roman" w:eastAsia="Times New Roman" w:hAnsi="Times New Roman" w:cs="Times New Roman"/>
                <w:bCs/>
                <w:iCs/>
                <w:color w:val="000000"/>
                <w:sz w:val="24"/>
                <w:szCs w:val="24"/>
              </w:rPr>
              <w:t xml:space="preserve">subtiekėjams šis reikalavimas </w:t>
            </w:r>
            <w:r>
              <w:rPr>
                <w:rFonts w:ascii="Times New Roman" w:eastAsia="Times New Roman" w:hAnsi="Times New Roman" w:cs="Times New Roman"/>
                <w:bCs/>
                <w:color w:val="000000"/>
                <w:sz w:val="24"/>
                <w:szCs w:val="24"/>
              </w:rPr>
              <w:t>nenustatomas</w:t>
            </w:r>
            <w:r>
              <w:rPr>
                <w:rFonts w:ascii="Times New Roman" w:eastAsia="Times New Roman" w:hAnsi="Times New Roman" w:cs="Times New Roman"/>
                <w:bCs/>
                <w:iCs/>
                <w:color w:val="000000"/>
                <w:sz w:val="24"/>
                <w:szCs w:val="24"/>
              </w:rPr>
              <w:t>.</w:t>
            </w:r>
          </w:p>
          <w:p w:rsidR="00873E4A" w:rsidRDefault="00873E4A">
            <w:pPr>
              <w:spacing w:line="240" w:lineRule="auto"/>
              <w:rPr>
                <w:rFonts w:ascii="Times New Roman" w:eastAsia="Times New Roman" w:hAnsi="Times New Roman" w:cs="Times New Roman"/>
                <w:sz w:val="24"/>
                <w:szCs w:val="24"/>
              </w:rPr>
            </w:pPr>
          </w:p>
          <w:p w:rsidR="00873E4A" w:rsidRDefault="00683564">
            <w:pPr>
              <w:spacing w:line="240" w:lineRule="auto"/>
              <w:rPr>
                <w:rFonts w:ascii="Times New Roman" w:hAnsi="Times New Roman"/>
              </w:rPr>
            </w:pPr>
            <w:r>
              <w:rPr>
                <w:rFonts w:ascii="Times New Roman" w:eastAsia="Times New Roman" w:hAnsi="Times New Roman" w:cs="Times New Roman"/>
                <w:bCs/>
                <w:i/>
                <w:sz w:val="24"/>
                <w:szCs w:val="24"/>
              </w:rPr>
              <w:t>Tiekėjui nedraudžiama remtis sutartimi, kurią tiekėjas vykdė ne vienas, bet kartu su kitais ūkio subjektais. Tačiau tokiu atveju turi būti vertinami b</w:t>
            </w:r>
            <w:r>
              <w:rPr>
                <w:rFonts w:ascii="Times New Roman" w:eastAsia="Times New Roman" w:hAnsi="Times New Roman" w:cs="Times New Roman"/>
                <w:bCs/>
                <w:i/>
                <w:sz w:val="24"/>
                <w:szCs w:val="24"/>
              </w:rPr>
              <w:t>ūtent konkretaus tiekėjo, dalyvaujančio viešajame pirkime, suteiktos paslaugos, jų apimtis, vertė, o ne visas vykdytos sutarties objektas.</w:t>
            </w:r>
          </w:p>
        </w:tc>
      </w:tr>
      <w:tr w:rsidR="00873E4A">
        <w:tc>
          <w:tcPr>
            <w:tcW w:w="10100" w:type="dxa"/>
            <w:gridSpan w:val="3"/>
            <w:tcBorders>
              <w:top w:val="single" w:sz="4" w:space="0" w:color="000000"/>
              <w:left w:val="single" w:sz="4" w:space="0" w:color="000000"/>
              <w:bottom w:val="single" w:sz="4" w:space="0" w:color="000000"/>
              <w:right w:val="single" w:sz="4" w:space="0" w:color="000000"/>
            </w:tcBorders>
          </w:tcPr>
          <w:p w:rsidR="00873E4A" w:rsidRDefault="00683564">
            <w:pPr>
              <w:spacing w:line="240" w:lineRule="auto"/>
              <w:jc w:val="center"/>
              <w:rPr>
                <w:rFonts w:ascii="Times New Roman" w:hAnsi="Times New Roman"/>
              </w:rPr>
            </w:pPr>
            <w:r>
              <w:rPr>
                <w:rFonts w:ascii="Times New Roman" w:eastAsia="Times New Roman" w:hAnsi="Times New Roman" w:cs="Times New Roman"/>
                <w:b/>
                <w:bCs/>
                <w:sz w:val="24"/>
                <w:szCs w:val="24"/>
              </w:rPr>
              <w:lastRenderedPageBreak/>
              <w:t>Specialisto patirtis</w:t>
            </w:r>
          </w:p>
        </w:tc>
      </w:tr>
      <w:tr w:rsidR="00873E4A">
        <w:trPr>
          <w:trHeight w:val="422"/>
        </w:trPr>
        <w:tc>
          <w:tcPr>
            <w:tcW w:w="691" w:type="dxa"/>
            <w:tcBorders>
              <w:top w:val="single" w:sz="4" w:space="0" w:color="000000"/>
              <w:left w:val="single" w:sz="4" w:space="0" w:color="000000"/>
              <w:bottom w:val="single" w:sz="4" w:space="0" w:color="000000"/>
              <w:right w:val="single" w:sz="4" w:space="0" w:color="000000"/>
            </w:tcBorders>
          </w:tcPr>
          <w:p w:rsidR="00873E4A" w:rsidRDefault="00683564">
            <w:pPr>
              <w:tabs>
                <w:tab w:val="left" w:pos="360"/>
                <w:tab w:val="left" w:pos="1080"/>
              </w:tabs>
              <w:spacing w:line="240" w:lineRule="auto"/>
              <w:ind w:right="-180" w:firstLine="0"/>
              <w:jc w:val="center"/>
              <w:rPr>
                <w:rFonts w:ascii="Times New Roman" w:hAnsi="Times New Roman"/>
              </w:rPr>
            </w:pPr>
            <w:r>
              <w:rPr>
                <w:rFonts w:ascii="Times New Roman" w:eastAsia="Times New Roman" w:hAnsi="Times New Roman" w:cs="Times New Roman"/>
                <w:sz w:val="24"/>
                <w:szCs w:val="24"/>
              </w:rPr>
              <w:t>3.2.</w:t>
            </w:r>
          </w:p>
        </w:tc>
        <w:tc>
          <w:tcPr>
            <w:tcW w:w="4407" w:type="dxa"/>
            <w:tcBorders>
              <w:top w:val="single" w:sz="4" w:space="0" w:color="000000"/>
              <w:left w:val="single" w:sz="4" w:space="0" w:color="000000"/>
              <w:bottom w:val="single" w:sz="4" w:space="0" w:color="000000"/>
              <w:right w:val="single" w:sz="4" w:space="0" w:color="000000"/>
            </w:tcBorders>
          </w:tcPr>
          <w:p w:rsidR="00873E4A" w:rsidRDefault="00683564">
            <w:pPr>
              <w:widowControl w:val="0"/>
              <w:spacing w:line="240" w:lineRule="auto"/>
              <w:ind w:firstLine="0"/>
              <w:rPr>
                <w:rFonts w:ascii="Times New Roman" w:hAnsi="Times New Roman"/>
              </w:rPr>
            </w:pPr>
            <w:r>
              <w:rPr>
                <w:rFonts w:ascii="Times New Roman" w:eastAsia="Times New Roman" w:hAnsi="Times New Roman" w:cs="Times New Roman"/>
                <w:sz w:val="24"/>
                <w:szCs w:val="24"/>
              </w:rPr>
              <w:t>Tiekėjas pirkimo sutarties vykdymui turi turėti pakankamai kvalifikuotų specialistų:</w:t>
            </w:r>
          </w:p>
          <w:p w:rsidR="00873E4A" w:rsidRDefault="00683564">
            <w:pPr>
              <w:widowControl w:val="0"/>
              <w:spacing w:line="240" w:lineRule="auto"/>
              <w:rPr>
                <w:rFonts w:ascii="Times New Roman" w:hAnsi="Times New Roman"/>
              </w:rPr>
            </w:pPr>
            <w:r>
              <w:rPr>
                <w:rFonts w:ascii="Times New Roman" w:eastAsia="Times New Roman" w:hAnsi="Times New Roman" w:cs="Times New Roman"/>
                <w:sz w:val="24"/>
                <w:szCs w:val="24"/>
              </w:rPr>
              <w:t>1) bent vieną kvalifikuotą ypatingo  statinio projekto vadovą, kuris per paskutinius 3 metus iki pasiūlymų pateikimo termino yra sėkmingai vadovavęs administracinės/ visuomeninės arba komercinės paskirties pastato naujos statybos ir/ar rekonstrukcijos ir/a</w:t>
            </w:r>
            <w:r>
              <w:rPr>
                <w:rFonts w:ascii="Times New Roman" w:eastAsia="Times New Roman" w:hAnsi="Times New Roman" w:cs="Times New Roman"/>
                <w:sz w:val="24"/>
                <w:szCs w:val="24"/>
              </w:rPr>
              <w:t xml:space="preserve">r kapitalinio remonto techninio ir/ar techninio darbo projekto parengimo sutarčiai, </w:t>
            </w:r>
            <w:proofErr w:type="spellStart"/>
            <w:r>
              <w:rPr>
                <w:rFonts w:ascii="Times New Roman" w:eastAsia="Times New Roman" w:hAnsi="Times New Roman" w:cs="Times New Roman"/>
                <w:sz w:val="24"/>
                <w:szCs w:val="24"/>
                <w:lang w:val="en-US"/>
              </w:rPr>
              <w:t>ir</w:t>
            </w:r>
            <w:proofErr w:type="spellEnd"/>
            <w:r>
              <w:rPr>
                <w:rFonts w:ascii="Times New Roman" w:eastAsia="Times New Roman" w:hAnsi="Times New Roman" w:cs="Times New Roman"/>
                <w:sz w:val="24"/>
                <w:szCs w:val="24"/>
                <w:lang w:val="en-US"/>
              </w:rPr>
              <w:t>/</w:t>
            </w:r>
            <w:proofErr w:type="spellStart"/>
            <w:r>
              <w:rPr>
                <w:rFonts w:ascii="Times New Roman" w:eastAsia="Times New Roman" w:hAnsi="Times New Roman" w:cs="Times New Roman"/>
                <w:sz w:val="24"/>
                <w:szCs w:val="24"/>
                <w:lang w:val="en-US"/>
              </w:rPr>
              <w:t>ar</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projektini</w:t>
            </w:r>
            <w:proofErr w:type="spellEnd"/>
            <w:r>
              <w:rPr>
                <w:rFonts w:ascii="Times New Roman" w:eastAsia="Times New Roman" w:hAnsi="Times New Roman" w:cs="Times New Roman"/>
                <w:sz w:val="24"/>
                <w:szCs w:val="24"/>
              </w:rPr>
              <w:t>ų</w:t>
            </w:r>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sprendim</w:t>
            </w:r>
            <w:proofErr w:type="spellEnd"/>
            <w:r>
              <w:rPr>
                <w:rFonts w:ascii="Times New Roman" w:eastAsia="Times New Roman" w:hAnsi="Times New Roman" w:cs="Times New Roman"/>
                <w:sz w:val="24"/>
                <w:szCs w:val="24"/>
              </w:rPr>
              <w:t>ų parengimo sutartį</w:t>
            </w:r>
            <w:r>
              <w:rPr>
                <w:rFonts w:ascii="Times New Roman" w:eastAsia="Times New Roman" w:hAnsi="Times New Roman" w:cs="Times New Roman"/>
                <w:sz w:val="24"/>
                <w:szCs w:val="24"/>
              </w:rPr>
              <w:t xml:space="preserve">, kai suprojektuoto pastato plotas </w:t>
            </w:r>
            <w:proofErr w:type="spellStart"/>
            <w:r>
              <w:rPr>
                <w:rFonts w:ascii="Times New Roman" w:eastAsia="Times New Roman" w:hAnsi="Times New Roman" w:cs="Times New Roman"/>
                <w:sz w:val="24"/>
                <w:szCs w:val="24"/>
                <w:lang w:val="en-US"/>
              </w:rPr>
              <w:t>yra</w:t>
            </w:r>
            <w:proofErr w:type="spellEnd"/>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 xml:space="preserve">ne mažesnis kaip </w:t>
            </w:r>
            <w:r w:rsidR="002C79FB">
              <w:rPr>
                <w:rFonts w:ascii="Times New Roman" w:eastAsia="Times New Roman" w:hAnsi="Times New Roman" w:cs="Times New Roman"/>
                <w:sz w:val="24"/>
                <w:szCs w:val="24"/>
              </w:rPr>
              <w:t>250</w:t>
            </w:r>
            <w:r>
              <w:rPr>
                <w:rFonts w:ascii="Times New Roman" w:eastAsia="Times New Roman" w:hAnsi="Times New Roman" w:cs="Times New Roman"/>
                <w:sz w:val="24"/>
                <w:szCs w:val="24"/>
              </w:rPr>
              <w:t xml:space="preserve"> m</w:t>
            </w:r>
            <w:r>
              <w:rPr>
                <w:rFonts w:ascii="Times New Roman" w:eastAsia="Times New Roman" w:hAnsi="Times New Roman" w:cs="Times New Roman"/>
                <w:sz w:val="24"/>
                <w:szCs w:val="24"/>
                <w:vertAlign w:val="superscript"/>
              </w:rPr>
              <w:t>2</w:t>
            </w:r>
            <w:r>
              <w:rPr>
                <w:rFonts w:ascii="Times New Roman" w:eastAsia="Times New Roman" w:hAnsi="Times New Roman" w:cs="Times New Roman"/>
                <w:sz w:val="24"/>
                <w:szCs w:val="24"/>
              </w:rPr>
              <w:t xml:space="preserve"> ir jam yra gautas statybą leidžiantis dokumentas.</w:t>
            </w:r>
          </w:p>
          <w:p w:rsidR="00873E4A" w:rsidRDefault="00873E4A">
            <w:pPr>
              <w:spacing w:line="240" w:lineRule="auto"/>
              <w:rPr>
                <w:rFonts w:ascii="Times New Roman" w:eastAsia="Times New Roman" w:hAnsi="Times New Roman" w:cs="Times New Roman"/>
                <w:sz w:val="24"/>
                <w:szCs w:val="24"/>
              </w:rPr>
            </w:pPr>
          </w:p>
          <w:p w:rsidR="00873E4A" w:rsidRDefault="00873E4A">
            <w:pPr>
              <w:widowControl w:val="0"/>
              <w:spacing w:line="240" w:lineRule="auto"/>
              <w:rPr>
                <w:rFonts w:ascii="Times New Roman" w:eastAsia="Calibri" w:hAnsi="Times New Roman" w:cs="Times New Roman"/>
                <w:i/>
                <w:sz w:val="24"/>
                <w:szCs w:val="24"/>
              </w:rPr>
            </w:pPr>
          </w:p>
        </w:tc>
        <w:tc>
          <w:tcPr>
            <w:tcW w:w="5002" w:type="dxa"/>
            <w:tcBorders>
              <w:top w:val="single" w:sz="4" w:space="0" w:color="000000"/>
              <w:left w:val="single" w:sz="4" w:space="0" w:color="000000"/>
              <w:bottom w:val="single" w:sz="4" w:space="0" w:color="000000"/>
              <w:right w:val="single" w:sz="4" w:space="0" w:color="000000"/>
            </w:tcBorders>
          </w:tcPr>
          <w:p w:rsidR="00873E4A" w:rsidRDefault="00683564">
            <w:pPr>
              <w:spacing w:line="240" w:lineRule="auto"/>
              <w:ind w:firstLine="0"/>
              <w:rPr>
                <w:rFonts w:ascii="Times New Roman" w:hAnsi="Times New Roman"/>
              </w:rPr>
            </w:pPr>
            <w:r>
              <w:rPr>
                <w:rFonts w:ascii="Times New Roman" w:eastAsia="Calibri" w:hAnsi="Times New Roman" w:cs="Times New Roman"/>
                <w:sz w:val="24"/>
                <w:szCs w:val="24"/>
              </w:rPr>
              <w:t xml:space="preserve">Tiekėjo ar </w:t>
            </w:r>
            <w:r>
              <w:rPr>
                <w:rFonts w:ascii="Times New Roman" w:eastAsia="Calibri" w:hAnsi="Times New Roman" w:cs="Times New Roman"/>
                <w:sz w:val="24"/>
                <w:szCs w:val="24"/>
              </w:rPr>
              <w:t>jo įgalioto asmens parašu patvirtintas specialistų (-o), kurie (-</w:t>
            </w:r>
            <w:proofErr w:type="spellStart"/>
            <w:r>
              <w:rPr>
                <w:rFonts w:ascii="Times New Roman" w:eastAsia="Calibri" w:hAnsi="Times New Roman" w:cs="Times New Roman"/>
                <w:sz w:val="24"/>
                <w:szCs w:val="24"/>
              </w:rPr>
              <w:t>is</w:t>
            </w:r>
            <w:proofErr w:type="spellEnd"/>
            <w:r>
              <w:rPr>
                <w:rFonts w:ascii="Times New Roman" w:eastAsia="Calibri" w:hAnsi="Times New Roman" w:cs="Times New Roman"/>
                <w:sz w:val="24"/>
                <w:szCs w:val="24"/>
              </w:rPr>
              <w:t>) bus atsakingi (-</w:t>
            </w:r>
            <w:proofErr w:type="spellStart"/>
            <w:r>
              <w:rPr>
                <w:rFonts w:ascii="Times New Roman" w:eastAsia="Calibri" w:hAnsi="Times New Roman" w:cs="Times New Roman"/>
                <w:sz w:val="24"/>
                <w:szCs w:val="24"/>
              </w:rPr>
              <w:t>as</w:t>
            </w:r>
            <w:proofErr w:type="spellEnd"/>
            <w:r>
              <w:rPr>
                <w:rFonts w:ascii="Times New Roman" w:eastAsia="Calibri" w:hAnsi="Times New Roman" w:cs="Times New Roman"/>
                <w:sz w:val="24"/>
                <w:szCs w:val="24"/>
              </w:rPr>
              <w:t>) už pirkimo sutarties vykdymą, sąrašas, nurodant vardą, pavardę, specialisto funkcijas projekte, specialisto kvalifikaciją patvirtinančius dokumentus, specialisto pasla</w:t>
            </w:r>
            <w:r>
              <w:rPr>
                <w:rFonts w:ascii="Times New Roman" w:eastAsia="Calibri" w:hAnsi="Times New Roman" w:cs="Times New Roman"/>
                <w:sz w:val="24"/>
                <w:szCs w:val="24"/>
              </w:rPr>
              <w:t>ugų teikimo Tiekėjui teisinę formą (darbo sutartis, susitarimai dėl darbo santykių sukūrimo ateityje ar kt.).</w:t>
            </w:r>
            <w:r>
              <w:rPr>
                <w:rFonts w:ascii="Times New Roman" w:eastAsia="Times New Roman" w:hAnsi="Times New Roman" w:cs="Times New Roman"/>
                <w:sz w:val="24"/>
                <w:szCs w:val="24"/>
              </w:rPr>
              <w:t xml:space="preserve"> Pateikiamas užpildytas specialistų sąrašas</w:t>
            </w:r>
            <w:r>
              <w:rPr>
                <w:rFonts w:ascii="Times New Roman" w:eastAsia="Calibri" w:hAnsi="Times New Roman" w:cs="Times New Roman"/>
                <w:sz w:val="24"/>
                <w:szCs w:val="24"/>
              </w:rPr>
              <w:t>.</w:t>
            </w:r>
          </w:p>
          <w:p w:rsidR="00873E4A" w:rsidRDefault="00683564">
            <w:pPr>
              <w:spacing w:line="240" w:lineRule="auto"/>
              <w:rPr>
                <w:rFonts w:ascii="Times New Roman" w:hAnsi="Times New Roman"/>
              </w:rPr>
            </w:pPr>
            <w:r>
              <w:rPr>
                <w:rFonts w:ascii="Times New Roman" w:eastAsia="Calibri" w:hAnsi="Times New Roman" w:cs="Times New Roman"/>
                <w:sz w:val="24"/>
                <w:szCs w:val="24"/>
              </w:rPr>
              <w:t>• Siūlomų specialistų reikalaujamą kvalifikaciją įrodančių atestatų kopijos.</w:t>
            </w:r>
          </w:p>
          <w:p w:rsidR="00873E4A" w:rsidRDefault="00683564">
            <w:pPr>
              <w:spacing w:line="240" w:lineRule="auto"/>
              <w:ind w:firstLine="0"/>
              <w:rPr>
                <w:rFonts w:ascii="Times New Roman" w:hAnsi="Times New Roman"/>
              </w:rPr>
            </w:pPr>
            <w:r>
              <w:rPr>
                <w:rFonts w:ascii="Times New Roman" w:eastAsia="Calibri" w:hAnsi="Times New Roman" w:cs="Times New Roman"/>
                <w:sz w:val="24"/>
                <w:szCs w:val="24"/>
              </w:rPr>
              <w:t>Užsienio šalių specialist</w:t>
            </w:r>
            <w:r>
              <w:rPr>
                <w:rFonts w:ascii="Times New Roman" w:eastAsia="Calibri" w:hAnsi="Times New Roman" w:cs="Times New Roman"/>
                <w:sz w:val="24"/>
                <w:szCs w:val="24"/>
              </w:rPr>
              <w:t>ai – Europos Sąjungos valstybės narės, Šveicarijos Konfederacijos arba valstybės, pasirašiusios Europos ekonominės erdvės sutartį, piliečiai ir kiti fiziniai asmenys, kurie naudojasi Europos Sąjungos teisės aktuose jiems suteiktomis judėjimo valstybėse nar</w:t>
            </w:r>
            <w:r>
              <w:rPr>
                <w:rFonts w:ascii="Times New Roman" w:eastAsia="Calibri" w:hAnsi="Times New Roman" w:cs="Times New Roman"/>
                <w:sz w:val="24"/>
                <w:szCs w:val="24"/>
              </w:rPr>
              <w:t>ėse teisėmis – iki sutarties sudarymo turi pateikti LR teisės aktuose numatytų institucijų išduotų teisės pripažinimo dokumentų, patvirtinančių teisę eiti reikalaujamas pareigas, kopijas.</w:t>
            </w:r>
          </w:p>
          <w:p w:rsidR="00873E4A" w:rsidRDefault="00683564">
            <w:pPr>
              <w:spacing w:line="240" w:lineRule="auto"/>
              <w:ind w:firstLine="0"/>
              <w:rPr>
                <w:rFonts w:ascii="Times New Roman" w:hAnsi="Times New Roman"/>
              </w:rPr>
            </w:pPr>
            <w:r>
              <w:rPr>
                <w:rFonts w:ascii="Times New Roman" w:eastAsia="Calibri" w:hAnsi="Times New Roman" w:cs="Times New Roman"/>
                <w:sz w:val="24"/>
                <w:szCs w:val="24"/>
              </w:rPr>
              <w:t>Užsienio šalies specialistai turi pateikti kilmės šalyje išduoto ate</w:t>
            </w:r>
            <w:r>
              <w:rPr>
                <w:rFonts w:ascii="Times New Roman" w:eastAsia="Calibri" w:hAnsi="Times New Roman" w:cs="Times New Roman"/>
                <w:sz w:val="24"/>
                <w:szCs w:val="24"/>
              </w:rPr>
              <w:t>stato/dokumento kopiją ir prašymo SPSC išduoti Teisės pripažinimo dokumentą kopiją.</w:t>
            </w:r>
          </w:p>
          <w:p w:rsidR="00873E4A" w:rsidRDefault="00683564">
            <w:pPr>
              <w:spacing w:line="240" w:lineRule="auto"/>
              <w:rPr>
                <w:rFonts w:ascii="Times New Roman" w:hAnsi="Times New Roman"/>
              </w:rPr>
            </w:pPr>
            <w:r>
              <w:rPr>
                <w:rFonts w:ascii="Times New Roman" w:eastAsia="Calibri" w:hAnsi="Times New Roman" w:cs="Times New Roman"/>
                <w:sz w:val="24"/>
                <w:szCs w:val="24"/>
              </w:rPr>
              <w:t>• Specialisto sutikimas teikti pirkimo sutartyje nurodytas paslaugas ir (ar) atlikti darbus, jei jis dirba kitoje įmonėje (ne Tiekėjo ar subtiekėjo įmonėje) ir Tiekėjo ar s</w:t>
            </w:r>
            <w:r>
              <w:rPr>
                <w:rFonts w:ascii="Times New Roman" w:eastAsia="Calibri" w:hAnsi="Times New Roman" w:cs="Times New Roman"/>
                <w:sz w:val="24"/>
                <w:szCs w:val="24"/>
              </w:rPr>
              <w:t>ubtiekėjo patvirtinimas, kad laimėjęs konkursą įdarbins šį specialistą (taikoma tik tuo atveju, jei šis specialistas nesiūlomas kaip subtiekėjas).</w:t>
            </w:r>
          </w:p>
          <w:p w:rsidR="00873E4A" w:rsidRDefault="00683564">
            <w:pPr>
              <w:pStyle w:val="Sraopastraipa"/>
              <w:numPr>
                <w:ilvl w:val="0"/>
                <w:numId w:val="16"/>
              </w:numPr>
              <w:spacing w:line="240" w:lineRule="auto"/>
              <w:rPr>
                <w:rFonts w:ascii="Times New Roman" w:hAnsi="Times New Roman"/>
                <w:lang w:val="en-US"/>
              </w:rPr>
            </w:pPr>
            <w:r>
              <w:rPr>
                <w:rFonts w:ascii="Times New Roman" w:eastAsia="Calibri" w:hAnsi="Times New Roman" w:cs="Times New Roman"/>
                <w:sz w:val="24"/>
                <w:szCs w:val="24"/>
              </w:rPr>
              <w:t>Statybą leidžiančio dokumento kopija.</w:t>
            </w:r>
          </w:p>
          <w:p w:rsidR="00873E4A" w:rsidRDefault="00683564">
            <w:pPr>
              <w:spacing w:line="240" w:lineRule="auto"/>
              <w:rPr>
                <w:rFonts w:ascii="Times New Roman" w:hAnsi="Times New Roman"/>
              </w:rPr>
            </w:pPr>
            <w:r>
              <w:rPr>
                <w:rFonts w:ascii="Times New Roman" w:eastAsia="Times New Roman" w:hAnsi="Times New Roman" w:cs="Times New Roman"/>
                <w:i/>
                <w:sz w:val="24"/>
                <w:szCs w:val="24"/>
              </w:rPr>
              <w:t>CVP IS priemonėmis pateikiamos skaitmeninės dokumentų kopijos.</w:t>
            </w:r>
          </w:p>
        </w:tc>
      </w:tr>
      <w:tr w:rsidR="00873E4A">
        <w:trPr>
          <w:trHeight w:val="422"/>
        </w:trPr>
        <w:tc>
          <w:tcPr>
            <w:tcW w:w="691" w:type="dxa"/>
            <w:tcBorders>
              <w:top w:val="single" w:sz="4" w:space="0" w:color="000000"/>
              <w:left w:val="single" w:sz="4" w:space="0" w:color="000000"/>
              <w:bottom w:val="single" w:sz="4" w:space="0" w:color="000000"/>
              <w:right w:val="single" w:sz="4" w:space="0" w:color="000000"/>
            </w:tcBorders>
          </w:tcPr>
          <w:p w:rsidR="00873E4A" w:rsidRDefault="00683564">
            <w:pPr>
              <w:tabs>
                <w:tab w:val="left" w:pos="360"/>
                <w:tab w:val="left" w:pos="1080"/>
              </w:tabs>
              <w:spacing w:line="240" w:lineRule="auto"/>
              <w:ind w:right="-180" w:firstLine="0"/>
              <w:jc w:val="center"/>
              <w:rPr>
                <w:rFonts w:ascii="Times New Roman" w:hAnsi="Times New Roman"/>
              </w:rPr>
            </w:pPr>
            <w:r>
              <w:rPr>
                <w:rFonts w:ascii="Times New Roman" w:eastAsia="Times New Roman" w:hAnsi="Times New Roman" w:cs="Times New Roman"/>
                <w:sz w:val="24"/>
                <w:szCs w:val="24"/>
              </w:rPr>
              <w:lastRenderedPageBreak/>
              <w:t>3.3.</w:t>
            </w:r>
          </w:p>
        </w:tc>
        <w:tc>
          <w:tcPr>
            <w:tcW w:w="4407" w:type="dxa"/>
            <w:tcBorders>
              <w:top w:val="single" w:sz="4" w:space="0" w:color="000000"/>
              <w:left w:val="single" w:sz="4" w:space="0" w:color="000000"/>
              <w:bottom w:val="single" w:sz="4" w:space="0" w:color="000000"/>
              <w:right w:val="single" w:sz="4" w:space="0" w:color="000000"/>
            </w:tcBorders>
          </w:tcPr>
          <w:p w:rsidR="00873E4A" w:rsidRDefault="00683564">
            <w:pPr>
              <w:spacing w:line="240" w:lineRule="auto"/>
              <w:rPr>
                <w:rFonts w:ascii="Times New Roman" w:hAnsi="Times New Roman"/>
              </w:rPr>
            </w:pPr>
            <w:r>
              <w:rPr>
                <w:rFonts w:ascii="Times New Roman" w:eastAsia="Times New Roman" w:hAnsi="Times New Roman" w:cs="Times New Roman"/>
                <w:sz w:val="24"/>
                <w:szCs w:val="24"/>
              </w:rPr>
              <w:t>Ti</w:t>
            </w:r>
            <w:r>
              <w:rPr>
                <w:rFonts w:ascii="Times New Roman" w:eastAsia="Times New Roman" w:hAnsi="Times New Roman" w:cs="Times New Roman"/>
                <w:sz w:val="24"/>
                <w:szCs w:val="24"/>
              </w:rPr>
              <w:t>ekėjas, kiekvienas ūkio subjektų grupės narys, ūkio subjektai, kurių pajėgumais Tiekėjas remsis, subtiekėjai, jeigu jie vykdys veiklą pagal pirkimo sutartį, kuriai taikomi reikalavimai dėl profesinio civilinės atsakomybės draudimo, turi būti apsidraudę  St</w:t>
            </w:r>
            <w:r>
              <w:rPr>
                <w:rFonts w:ascii="Times New Roman" w:eastAsia="Times New Roman" w:hAnsi="Times New Roman" w:cs="Times New Roman"/>
                <w:sz w:val="24"/>
                <w:szCs w:val="24"/>
              </w:rPr>
              <w:t>atinio projektuotojo civilinės atsakomybės privalomuoju draudimu.</w:t>
            </w:r>
          </w:p>
          <w:p w:rsidR="00873E4A" w:rsidRDefault="00683564">
            <w:pPr>
              <w:widowControl w:val="0"/>
              <w:spacing w:line="240" w:lineRule="auto"/>
              <w:rPr>
                <w:rFonts w:ascii="Times New Roman" w:hAnsi="Times New Roman"/>
              </w:rPr>
            </w:pPr>
            <w:r>
              <w:rPr>
                <w:rFonts w:ascii="Times New Roman" w:eastAsia="Times New Roman" w:hAnsi="Times New Roman" w:cs="Times New Roman"/>
                <w:sz w:val="24"/>
                <w:szCs w:val="24"/>
              </w:rPr>
              <w:t>Kitais ūkio subjektais tiekėjas gali remtis, kad atitiktų šį reikalavimą, tik tokiu atveju, jei tie ūkio subjektai patys atliks veiklas, kurioms reikia profesinio civilinės atsakomybės draud</w:t>
            </w:r>
            <w:r>
              <w:rPr>
                <w:rFonts w:ascii="Times New Roman" w:eastAsia="Times New Roman" w:hAnsi="Times New Roman" w:cs="Times New Roman"/>
                <w:sz w:val="24"/>
                <w:szCs w:val="24"/>
              </w:rPr>
              <w:t>imo.</w:t>
            </w:r>
          </w:p>
        </w:tc>
        <w:tc>
          <w:tcPr>
            <w:tcW w:w="5002" w:type="dxa"/>
            <w:tcBorders>
              <w:top w:val="single" w:sz="4" w:space="0" w:color="000000"/>
              <w:left w:val="single" w:sz="4" w:space="0" w:color="000000"/>
              <w:bottom w:val="single" w:sz="4" w:space="0" w:color="000000"/>
              <w:right w:val="single" w:sz="4" w:space="0" w:color="000000"/>
            </w:tcBorders>
          </w:tcPr>
          <w:p w:rsidR="00873E4A" w:rsidRDefault="00683564">
            <w:pPr>
              <w:spacing w:line="240" w:lineRule="auto"/>
              <w:rPr>
                <w:rFonts w:ascii="Times New Roman" w:hAnsi="Times New Roman"/>
              </w:rPr>
            </w:pPr>
            <w:r>
              <w:rPr>
                <w:rFonts w:ascii="Times New Roman" w:eastAsia="Times New Roman" w:hAnsi="Times New Roman" w:cs="Times New Roman"/>
                <w:sz w:val="24"/>
                <w:szCs w:val="24"/>
              </w:rPr>
              <w:t>Pateikiama:</w:t>
            </w:r>
          </w:p>
          <w:p w:rsidR="00873E4A" w:rsidRDefault="00683564">
            <w:pPr>
              <w:spacing w:line="240" w:lineRule="auto"/>
              <w:rPr>
                <w:rFonts w:ascii="Times New Roman" w:hAnsi="Times New Roman"/>
              </w:rPr>
            </w:pPr>
            <w:r>
              <w:rPr>
                <w:rFonts w:ascii="Times New Roman" w:eastAsia="Times New Roman" w:hAnsi="Times New Roman" w:cs="Times New Roman"/>
                <w:sz w:val="24"/>
                <w:szCs w:val="24"/>
              </w:rPr>
              <w:t>draudimo įmonės liudijimo kopija ar kiti įrodymai, kad teikėjas yra apsidraudęs profesiniu civilinės atsakomybės draudimu.</w:t>
            </w:r>
          </w:p>
          <w:p w:rsidR="00873E4A" w:rsidRDefault="00873E4A">
            <w:pPr>
              <w:spacing w:line="240" w:lineRule="auto"/>
              <w:rPr>
                <w:rFonts w:ascii="Times New Roman" w:eastAsia="Times New Roman" w:hAnsi="Times New Roman" w:cs="Times New Roman"/>
                <w:i/>
                <w:sz w:val="24"/>
                <w:szCs w:val="24"/>
              </w:rPr>
            </w:pPr>
          </w:p>
          <w:p w:rsidR="00873E4A" w:rsidRDefault="00683564">
            <w:pPr>
              <w:spacing w:line="240" w:lineRule="auto"/>
              <w:rPr>
                <w:rFonts w:ascii="Times New Roman" w:hAnsi="Times New Roman"/>
              </w:rPr>
            </w:pPr>
            <w:r>
              <w:rPr>
                <w:rFonts w:ascii="Times New Roman" w:eastAsia="Times New Roman" w:hAnsi="Times New Roman" w:cs="Times New Roman"/>
                <w:i/>
                <w:sz w:val="24"/>
                <w:szCs w:val="24"/>
              </w:rPr>
              <w:t>CVP IS priemonėmis pateikiamos skaitmeninės dokumentų kopijos.</w:t>
            </w:r>
          </w:p>
        </w:tc>
      </w:tr>
    </w:tbl>
    <w:p w:rsidR="00873E4A" w:rsidRDefault="00873E4A">
      <w:pPr>
        <w:spacing w:line="240" w:lineRule="auto"/>
        <w:ind w:firstLine="567"/>
        <w:jc w:val="center"/>
        <w:outlineLvl w:val="1"/>
        <w:rPr>
          <w:rFonts w:ascii="Times New Roman" w:eastAsia="Times New Roman" w:hAnsi="Times New Roman" w:cs="Times New Roman"/>
          <w:b/>
          <w:sz w:val="24"/>
          <w:szCs w:val="24"/>
        </w:rPr>
      </w:pPr>
    </w:p>
    <w:p w:rsidR="00873E4A" w:rsidRDefault="00683564">
      <w:pPr>
        <w:pStyle w:val="Sraopastraipa"/>
        <w:numPr>
          <w:ilvl w:val="0"/>
          <w:numId w:val="5"/>
        </w:numPr>
        <w:spacing w:line="240" w:lineRule="auto"/>
        <w:outlineLvl w:val="1"/>
        <w:rPr>
          <w:rFonts w:ascii="Times New Roman" w:hAnsi="Times New Roman" w:cs="Times New Roman"/>
          <w:sz w:val="24"/>
          <w:szCs w:val="24"/>
        </w:rPr>
      </w:pPr>
      <w:r>
        <w:rPr>
          <w:rFonts w:ascii="Times New Roman" w:hAnsi="Times New Roman" w:cs="Times New Roman"/>
          <w:sz w:val="24"/>
          <w:szCs w:val="24"/>
        </w:rPr>
        <w:t>Kvalifikaciją patvirtinančių dokumentų Perkančioji</w:t>
      </w:r>
      <w:r>
        <w:rPr>
          <w:rFonts w:ascii="Times New Roman" w:hAnsi="Times New Roman" w:cs="Times New Roman"/>
          <w:sz w:val="24"/>
          <w:szCs w:val="24"/>
        </w:rPr>
        <w:t xml:space="preserve"> organizacija prašys tik iš nustatyto galimo laimėtojo.</w:t>
      </w:r>
    </w:p>
    <w:p w:rsidR="00873E4A" w:rsidRDefault="00683564">
      <w:pPr>
        <w:jc w:val="right"/>
        <w:rPr>
          <w:rFonts w:ascii="Times New Roman" w:eastAsia="Arial" w:hAnsi="Times New Roman" w:cs="Times New Roman"/>
          <w:b/>
          <w:smallCaps/>
          <w:sz w:val="24"/>
          <w:szCs w:val="24"/>
        </w:rPr>
      </w:pPr>
      <w:r>
        <w:br w:type="page"/>
      </w:r>
    </w:p>
    <w:p w:rsidR="00873E4A" w:rsidRDefault="00873E4A">
      <w:pPr>
        <w:jc w:val="right"/>
        <w:rPr>
          <w:rFonts w:ascii="Times New Roman" w:eastAsia="Arial" w:hAnsi="Times New Roman" w:cs="Times New Roman"/>
          <w:b/>
          <w:smallCaps/>
          <w:sz w:val="24"/>
          <w:szCs w:val="24"/>
        </w:rPr>
      </w:pPr>
    </w:p>
    <w:p w:rsidR="00873E4A" w:rsidRDefault="00683564">
      <w:pPr>
        <w:spacing w:line="240" w:lineRule="auto"/>
        <w:ind w:left="6804" w:firstLine="0"/>
        <w:rPr>
          <w:rFonts w:ascii="Times New Roman" w:hAnsi="Times New Roman"/>
        </w:rPr>
      </w:pPr>
      <w:bookmarkStart w:id="24" w:name="_Hlk86837214"/>
      <w:bookmarkStart w:id="25" w:name="_Toc85706891"/>
      <w:bookmarkStart w:id="26" w:name="_Toc48053185"/>
      <w:bookmarkStart w:id="27" w:name="_Ref38899023"/>
      <w:bookmarkStart w:id="28" w:name="_Ref38885053"/>
      <w:bookmarkStart w:id="29" w:name="_Ref38541068"/>
      <w:bookmarkStart w:id="30" w:name="_Ref38539939"/>
      <w:r>
        <w:rPr>
          <w:rFonts w:ascii="Times New Roman" w:hAnsi="Times New Roman" w:cs="Times New Roman"/>
          <w:sz w:val="24"/>
          <w:szCs w:val="24"/>
        </w:rPr>
        <w:t>Pirkimo sąlygų 3 priedas „Techninė specifikacija“</w:t>
      </w:r>
      <w:bookmarkEnd w:id="24"/>
      <w:bookmarkEnd w:id="25"/>
      <w:bookmarkEnd w:id="26"/>
      <w:bookmarkEnd w:id="27"/>
      <w:bookmarkEnd w:id="28"/>
      <w:bookmarkEnd w:id="29"/>
      <w:bookmarkEnd w:id="30"/>
    </w:p>
    <w:p w:rsidR="00873E4A" w:rsidRDefault="00873E4A">
      <w:pPr>
        <w:ind w:left="6804" w:firstLine="0"/>
        <w:jc w:val="center"/>
        <w:rPr>
          <w:rFonts w:ascii="Times New Roman" w:hAnsi="Times New Roman" w:cs="Times New Roman"/>
          <w:sz w:val="24"/>
          <w:szCs w:val="24"/>
        </w:rPr>
      </w:pPr>
    </w:p>
    <w:p w:rsidR="00873E4A" w:rsidRDefault="00873E4A">
      <w:pPr>
        <w:jc w:val="center"/>
        <w:rPr>
          <w:rFonts w:ascii="Times New Roman" w:hAnsi="Times New Roman"/>
        </w:rPr>
      </w:pPr>
    </w:p>
    <w:p w:rsidR="00873E4A" w:rsidRDefault="00683564">
      <w:pPr>
        <w:spacing w:after="120" w:line="240" w:lineRule="auto"/>
        <w:ind w:left="567" w:firstLine="0"/>
        <w:contextualSpacing/>
        <w:jc w:val="center"/>
        <w:rPr>
          <w:rFonts w:ascii="Times New Roman" w:hAnsi="Times New Roman"/>
        </w:rPr>
      </w:pPr>
      <w:r>
        <w:rPr>
          <w:rFonts w:ascii="Times New Roman" w:eastAsia="Aptos" w:hAnsi="Times New Roman" w:cs="Times New Roman"/>
          <w:b/>
          <w:color w:val="000000" w:themeColor="text1"/>
          <w:kern w:val="2"/>
          <w:sz w:val="24"/>
          <w:szCs w:val="24"/>
          <w:lang w:eastAsia="en-US"/>
        </w:rPr>
        <w:t>MOKSLO PASKIRTIES PASTATO ŠILO G. 24, VILNIUJE STATYBOS PROJEKTINIŲ PASIŪLYMŲ PARENGIMO PASLAUGOS</w:t>
      </w:r>
    </w:p>
    <w:p w:rsidR="00873E4A" w:rsidRDefault="00873E4A">
      <w:pPr>
        <w:pStyle w:val="prastasis1"/>
        <w:spacing w:after="0" w:line="240" w:lineRule="auto"/>
        <w:ind w:left="720"/>
        <w:rPr>
          <w:rFonts w:ascii="Times New Roman" w:hAnsi="Times New Roman"/>
        </w:rPr>
      </w:pPr>
    </w:p>
    <w:p w:rsidR="00873E4A" w:rsidRDefault="00873E4A">
      <w:pPr>
        <w:pStyle w:val="prastasis1"/>
        <w:spacing w:after="0" w:line="240" w:lineRule="auto"/>
        <w:ind w:left="720"/>
        <w:rPr>
          <w:rFonts w:ascii="Times New Roman" w:hAnsi="Times New Roman"/>
        </w:rPr>
      </w:pPr>
    </w:p>
    <w:tbl>
      <w:tblPr>
        <w:tblStyle w:val="Lentelstinklelis"/>
        <w:tblW w:w="9440" w:type="dxa"/>
        <w:tblInd w:w="113" w:type="dxa"/>
        <w:tblLayout w:type="fixed"/>
        <w:tblLook w:val="04A0" w:firstRow="1" w:lastRow="0" w:firstColumn="1" w:lastColumn="0" w:noHBand="0" w:noVBand="1"/>
      </w:tblPr>
      <w:tblGrid>
        <w:gridCol w:w="874"/>
        <w:gridCol w:w="3594"/>
        <w:gridCol w:w="4972"/>
      </w:tblGrid>
      <w:tr w:rsidR="00873E4A">
        <w:tc>
          <w:tcPr>
            <w:tcW w:w="874" w:type="dxa"/>
          </w:tcPr>
          <w:p w:rsidR="00873E4A" w:rsidRDefault="00683564">
            <w:pPr>
              <w:spacing w:line="240" w:lineRule="auto"/>
              <w:ind w:firstLine="0"/>
              <w:jc w:val="left"/>
              <w:rPr>
                <w:rFonts w:ascii="Times New Roman" w:hAnsi="Times New Roman"/>
                <w:b/>
                <w:bCs/>
              </w:rPr>
            </w:pPr>
            <w:proofErr w:type="spellStart"/>
            <w:r>
              <w:rPr>
                <w:rFonts w:ascii="Times New Roman" w:eastAsia="Aptos" w:hAnsi="Times New Roman" w:cs="Times New Roman"/>
                <w:b/>
                <w:bCs/>
                <w:kern w:val="2"/>
                <w:sz w:val="24"/>
                <w:szCs w:val="24"/>
                <w:lang w:val="en-US"/>
              </w:rPr>
              <w:t>Eil</w:t>
            </w:r>
            <w:proofErr w:type="spellEnd"/>
            <w:r>
              <w:rPr>
                <w:rFonts w:ascii="Times New Roman" w:eastAsia="Aptos" w:hAnsi="Times New Roman" w:cs="Times New Roman"/>
                <w:b/>
                <w:bCs/>
                <w:kern w:val="2"/>
                <w:sz w:val="24"/>
                <w:szCs w:val="24"/>
                <w:lang w:val="en-US"/>
              </w:rPr>
              <w:t>. Nr.</w:t>
            </w:r>
          </w:p>
        </w:tc>
        <w:tc>
          <w:tcPr>
            <w:tcW w:w="3594" w:type="dxa"/>
          </w:tcPr>
          <w:p w:rsidR="00873E4A" w:rsidRDefault="00683564">
            <w:pPr>
              <w:spacing w:line="240" w:lineRule="auto"/>
              <w:ind w:firstLine="0"/>
              <w:jc w:val="center"/>
              <w:rPr>
                <w:rFonts w:ascii="Times New Roman" w:hAnsi="Times New Roman"/>
                <w:b/>
                <w:bCs/>
              </w:rPr>
            </w:pPr>
            <w:r>
              <w:rPr>
                <w:rFonts w:ascii="Times New Roman" w:eastAsia="Aptos" w:hAnsi="Times New Roman" w:cs="Times New Roman"/>
                <w:b/>
                <w:bCs/>
                <w:kern w:val="2"/>
                <w:sz w:val="24"/>
                <w:szCs w:val="24"/>
              </w:rPr>
              <w:t>Pavadinimas</w:t>
            </w:r>
          </w:p>
        </w:tc>
        <w:tc>
          <w:tcPr>
            <w:tcW w:w="4972" w:type="dxa"/>
          </w:tcPr>
          <w:p w:rsidR="00873E4A" w:rsidRDefault="00683564">
            <w:pPr>
              <w:spacing w:line="240" w:lineRule="auto"/>
              <w:ind w:firstLine="0"/>
              <w:jc w:val="center"/>
              <w:rPr>
                <w:rFonts w:ascii="Times New Roman" w:hAnsi="Times New Roman"/>
                <w:b/>
                <w:bCs/>
              </w:rPr>
            </w:pPr>
            <w:proofErr w:type="spellStart"/>
            <w:r>
              <w:rPr>
                <w:rFonts w:ascii="Times New Roman" w:eastAsia="Aptos" w:hAnsi="Times New Roman" w:cs="Times New Roman"/>
                <w:b/>
                <w:bCs/>
                <w:kern w:val="2"/>
                <w:sz w:val="24"/>
                <w:szCs w:val="24"/>
                <w:lang w:val="en-US"/>
              </w:rPr>
              <w:t>Reikalavimai</w:t>
            </w:r>
            <w:proofErr w:type="spellEnd"/>
          </w:p>
        </w:tc>
      </w:tr>
      <w:tr w:rsidR="00873E4A">
        <w:tc>
          <w:tcPr>
            <w:tcW w:w="874" w:type="dxa"/>
          </w:tcPr>
          <w:p w:rsidR="00873E4A" w:rsidRDefault="00683564">
            <w:pPr>
              <w:spacing w:line="240" w:lineRule="auto"/>
              <w:ind w:firstLine="0"/>
              <w:jc w:val="left"/>
              <w:rPr>
                <w:rFonts w:ascii="Times New Roman" w:hAnsi="Times New Roman"/>
              </w:rPr>
            </w:pPr>
            <w:r>
              <w:rPr>
                <w:rFonts w:ascii="Times New Roman" w:eastAsia="Aptos" w:hAnsi="Times New Roman" w:cs="Times New Roman"/>
                <w:kern w:val="2"/>
                <w:sz w:val="24"/>
                <w:szCs w:val="24"/>
              </w:rPr>
              <w:t>I.</w:t>
            </w:r>
          </w:p>
        </w:tc>
        <w:tc>
          <w:tcPr>
            <w:tcW w:w="3594" w:type="dxa"/>
          </w:tcPr>
          <w:p w:rsidR="00873E4A" w:rsidRDefault="00683564">
            <w:pPr>
              <w:spacing w:line="240" w:lineRule="auto"/>
              <w:ind w:firstLine="0"/>
              <w:jc w:val="left"/>
              <w:rPr>
                <w:rFonts w:ascii="Times New Roman" w:hAnsi="Times New Roman"/>
              </w:rPr>
            </w:pPr>
            <w:r>
              <w:rPr>
                <w:rFonts w:ascii="Times New Roman" w:eastAsia="Aptos" w:hAnsi="Times New Roman" w:cs="Times New Roman"/>
                <w:b/>
                <w:bCs/>
                <w:kern w:val="2"/>
                <w:sz w:val="24"/>
                <w:szCs w:val="24"/>
              </w:rPr>
              <w:t xml:space="preserve">Bendra </w:t>
            </w:r>
            <w:r>
              <w:rPr>
                <w:rFonts w:ascii="Times New Roman" w:eastAsia="Aptos" w:hAnsi="Times New Roman" w:cs="Times New Roman"/>
                <w:b/>
                <w:bCs/>
                <w:kern w:val="2"/>
                <w:sz w:val="24"/>
                <w:szCs w:val="24"/>
              </w:rPr>
              <w:t>informacija apie pirkimo objektą</w:t>
            </w:r>
          </w:p>
        </w:tc>
        <w:tc>
          <w:tcPr>
            <w:tcW w:w="4972" w:type="dxa"/>
          </w:tcPr>
          <w:p w:rsidR="00873E4A" w:rsidRDefault="00873E4A">
            <w:pPr>
              <w:spacing w:line="240" w:lineRule="auto"/>
              <w:jc w:val="left"/>
              <w:rPr>
                <w:rFonts w:ascii="Times New Roman" w:hAnsi="Times New Roman" w:cs="Times New Roman"/>
              </w:rPr>
            </w:pPr>
          </w:p>
        </w:tc>
      </w:tr>
      <w:tr w:rsidR="00873E4A">
        <w:tc>
          <w:tcPr>
            <w:tcW w:w="874" w:type="dxa"/>
          </w:tcPr>
          <w:p w:rsidR="00873E4A" w:rsidRDefault="00683564">
            <w:pPr>
              <w:spacing w:line="240" w:lineRule="auto"/>
              <w:ind w:firstLine="0"/>
              <w:jc w:val="left"/>
              <w:rPr>
                <w:rFonts w:ascii="Times New Roman" w:hAnsi="Times New Roman"/>
              </w:rPr>
            </w:pPr>
            <w:r>
              <w:rPr>
                <w:rFonts w:ascii="Times New Roman" w:eastAsia="Aptos" w:hAnsi="Times New Roman" w:cs="Times New Roman"/>
                <w:kern w:val="2"/>
                <w:sz w:val="24"/>
                <w:szCs w:val="24"/>
              </w:rPr>
              <w:t>1.</w:t>
            </w:r>
          </w:p>
        </w:tc>
        <w:tc>
          <w:tcPr>
            <w:tcW w:w="3594" w:type="dxa"/>
          </w:tcPr>
          <w:p w:rsidR="00873E4A" w:rsidRDefault="00683564">
            <w:pPr>
              <w:spacing w:line="240" w:lineRule="auto"/>
              <w:ind w:firstLine="0"/>
              <w:jc w:val="left"/>
              <w:rPr>
                <w:rFonts w:ascii="Times New Roman" w:hAnsi="Times New Roman"/>
              </w:rPr>
            </w:pPr>
            <w:r>
              <w:rPr>
                <w:rFonts w:ascii="Times New Roman" w:eastAsia="Aptos" w:hAnsi="Times New Roman" w:cs="Times New Roman"/>
                <w:kern w:val="2"/>
                <w:sz w:val="24"/>
                <w:szCs w:val="24"/>
              </w:rPr>
              <w:t>Statytojas (Užsakovas)</w:t>
            </w:r>
          </w:p>
        </w:tc>
        <w:tc>
          <w:tcPr>
            <w:tcW w:w="4972" w:type="dxa"/>
          </w:tcPr>
          <w:p w:rsidR="00873E4A" w:rsidRDefault="00683564">
            <w:pPr>
              <w:spacing w:line="240" w:lineRule="auto"/>
              <w:ind w:firstLine="0"/>
              <w:jc w:val="left"/>
              <w:rPr>
                <w:rFonts w:ascii="Times New Roman" w:hAnsi="Times New Roman"/>
              </w:rPr>
            </w:pPr>
            <w:r>
              <w:rPr>
                <w:rFonts w:ascii="Times New Roman" w:eastAsia="Aptos" w:hAnsi="Times New Roman" w:cs="Times New Roman"/>
                <w:kern w:val="2"/>
                <w:sz w:val="24"/>
                <w:szCs w:val="24"/>
              </w:rPr>
              <w:t>Verslo ir sveikatingumo profesinės karjeros centras (VESK)</w:t>
            </w:r>
          </w:p>
          <w:p w:rsidR="00873E4A" w:rsidRDefault="00683564">
            <w:pPr>
              <w:spacing w:line="240" w:lineRule="auto"/>
              <w:ind w:firstLine="0"/>
              <w:jc w:val="left"/>
              <w:rPr>
                <w:rFonts w:ascii="Times New Roman" w:hAnsi="Times New Roman"/>
              </w:rPr>
            </w:pPr>
            <w:r>
              <w:rPr>
                <w:rFonts w:ascii="Times New Roman" w:eastAsia="Aptos" w:hAnsi="Times New Roman" w:cs="Times New Roman"/>
                <w:kern w:val="2"/>
                <w:sz w:val="24"/>
                <w:szCs w:val="24"/>
              </w:rPr>
              <w:t>Žirmūnų g. 143, Vilnius, info@vesk.lt</w:t>
            </w:r>
          </w:p>
        </w:tc>
      </w:tr>
      <w:tr w:rsidR="00873E4A">
        <w:tc>
          <w:tcPr>
            <w:tcW w:w="874" w:type="dxa"/>
          </w:tcPr>
          <w:p w:rsidR="00873E4A" w:rsidRDefault="00683564">
            <w:pPr>
              <w:spacing w:line="240" w:lineRule="auto"/>
              <w:ind w:firstLine="0"/>
              <w:jc w:val="left"/>
              <w:rPr>
                <w:rFonts w:ascii="Times New Roman" w:hAnsi="Times New Roman"/>
              </w:rPr>
            </w:pPr>
            <w:r>
              <w:rPr>
                <w:rFonts w:ascii="Times New Roman" w:eastAsia="Aptos" w:hAnsi="Times New Roman" w:cs="Times New Roman"/>
                <w:kern w:val="2"/>
                <w:sz w:val="24"/>
                <w:szCs w:val="24"/>
              </w:rPr>
              <w:t>2.</w:t>
            </w:r>
          </w:p>
        </w:tc>
        <w:tc>
          <w:tcPr>
            <w:tcW w:w="3594" w:type="dxa"/>
          </w:tcPr>
          <w:p w:rsidR="00873E4A" w:rsidRDefault="00683564">
            <w:pPr>
              <w:spacing w:line="240" w:lineRule="auto"/>
              <w:ind w:firstLine="0"/>
              <w:jc w:val="left"/>
              <w:rPr>
                <w:rFonts w:ascii="Times New Roman" w:hAnsi="Times New Roman"/>
              </w:rPr>
            </w:pPr>
            <w:r>
              <w:rPr>
                <w:rFonts w:ascii="Times New Roman" w:eastAsia="Aptos" w:hAnsi="Times New Roman" w:cs="Times New Roman"/>
                <w:kern w:val="2"/>
                <w:sz w:val="24"/>
                <w:szCs w:val="24"/>
              </w:rPr>
              <w:t>Pirkimo objektas</w:t>
            </w:r>
          </w:p>
        </w:tc>
        <w:tc>
          <w:tcPr>
            <w:tcW w:w="4972" w:type="dxa"/>
          </w:tcPr>
          <w:p w:rsidR="00873E4A" w:rsidRDefault="00683564">
            <w:pPr>
              <w:spacing w:line="240" w:lineRule="auto"/>
              <w:ind w:firstLine="0"/>
              <w:jc w:val="left"/>
              <w:rPr>
                <w:rFonts w:ascii="Times New Roman" w:hAnsi="Times New Roman"/>
              </w:rPr>
            </w:pPr>
            <w:r>
              <w:rPr>
                <w:rFonts w:ascii="Times New Roman" w:eastAsia="Aptos" w:hAnsi="Times New Roman" w:cs="Times New Roman"/>
                <w:kern w:val="2"/>
                <w:sz w:val="24"/>
                <w:szCs w:val="24"/>
              </w:rPr>
              <w:t xml:space="preserve">Paskirties keitimas iš pramonės ir sandėliavimo į mokslo  paskirtį naujos </w:t>
            </w:r>
            <w:r>
              <w:rPr>
                <w:rFonts w:ascii="Times New Roman" w:eastAsia="Aptos" w:hAnsi="Times New Roman" w:cs="Times New Roman"/>
                <w:kern w:val="2"/>
                <w:sz w:val="24"/>
                <w:szCs w:val="24"/>
              </w:rPr>
              <w:t>statybos būdu suprojektuoti  sporto salę su baseinu ir buitinėmis bei techninėmis patalpomis adresu Šilo g. 24, Vilnius.</w:t>
            </w:r>
          </w:p>
          <w:p w:rsidR="00873E4A" w:rsidRDefault="00683564">
            <w:pPr>
              <w:spacing w:line="240" w:lineRule="auto"/>
              <w:ind w:firstLine="0"/>
              <w:jc w:val="left"/>
              <w:rPr>
                <w:rFonts w:ascii="Times New Roman" w:hAnsi="Times New Roman"/>
              </w:rPr>
            </w:pPr>
            <w:r>
              <w:rPr>
                <w:rFonts w:ascii="Times New Roman" w:eastAsia="Aptos" w:hAnsi="Times New Roman" w:cs="Times New Roman"/>
                <w:kern w:val="2"/>
                <w:sz w:val="24"/>
                <w:szCs w:val="24"/>
              </w:rPr>
              <w:t>Projektinių pasiūlymų parengimas;</w:t>
            </w:r>
          </w:p>
          <w:p w:rsidR="00873E4A" w:rsidRDefault="00683564">
            <w:pPr>
              <w:spacing w:line="240" w:lineRule="auto"/>
              <w:ind w:firstLine="0"/>
              <w:jc w:val="left"/>
              <w:rPr>
                <w:rFonts w:ascii="Times New Roman" w:hAnsi="Times New Roman"/>
                <w:b/>
              </w:rPr>
            </w:pPr>
            <w:r>
              <w:rPr>
                <w:rFonts w:ascii="Times New Roman" w:eastAsia="Aptos" w:hAnsi="Times New Roman" w:cs="Times New Roman"/>
                <w:b/>
                <w:kern w:val="2"/>
                <w:sz w:val="24"/>
                <w:szCs w:val="24"/>
              </w:rPr>
              <w:t>Statybą leidžiančio dokumento gavimas;</w:t>
            </w:r>
          </w:p>
        </w:tc>
      </w:tr>
      <w:tr w:rsidR="00873E4A">
        <w:tc>
          <w:tcPr>
            <w:tcW w:w="874" w:type="dxa"/>
          </w:tcPr>
          <w:p w:rsidR="00873E4A" w:rsidRDefault="00683564">
            <w:pPr>
              <w:spacing w:line="240" w:lineRule="auto"/>
              <w:ind w:firstLine="0"/>
              <w:jc w:val="left"/>
              <w:rPr>
                <w:rFonts w:ascii="Times New Roman" w:hAnsi="Times New Roman"/>
              </w:rPr>
            </w:pPr>
            <w:r>
              <w:rPr>
                <w:rFonts w:ascii="Times New Roman" w:eastAsia="Aptos" w:hAnsi="Times New Roman" w:cs="Times New Roman"/>
                <w:kern w:val="2"/>
                <w:sz w:val="24"/>
                <w:szCs w:val="24"/>
              </w:rPr>
              <w:t>3.</w:t>
            </w:r>
          </w:p>
        </w:tc>
        <w:tc>
          <w:tcPr>
            <w:tcW w:w="3594" w:type="dxa"/>
          </w:tcPr>
          <w:p w:rsidR="00873E4A" w:rsidRDefault="00683564">
            <w:pPr>
              <w:spacing w:line="240" w:lineRule="auto"/>
              <w:ind w:firstLine="0"/>
              <w:jc w:val="left"/>
              <w:rPr>
                <w:rFonts w:ascii="Times New Roman" w:hAnsi="Times New Roman"/>
              </w:rPr>
            </w:pPr>
            <w:r>
              <w:rPr>
                <w:rFonts w:ascii="Times New Roman" w:eastAsia="Aptos" w:hAnsi="Times New Roman" w:cs="Times New Roman"/>
                <w:kern w:val="2"/>
                <w:sz w:val="24"/>
                <w:szCs w:val="24"/>
              </w:rPr>
              <w:t>Projekto pavadinimas</w:t>
            </w:r>
          </w:p>
        </w:tc>
        <w:tc>
          <w:tcPr>
            <w:tcW w:w="4972" w:type="dxa"/>
          </w:tcPr>
          <w:p w:rsidR="00873E4A" w:rsidRDefault="00683564">
            <w:pPr>
              <w:spacing w:line="240" w:lineRule="auto"/>
              <w:ind w:firstLine="0"/>
              <w:jc w:val="left"/>
              <w:rPr>
                <w:rFonts w:ascii="Times New Roman" w:hAnsi="Times New Roman"/>
              </w:rPr>
            </w:pPr>
            <w:r>
              <w:rPr>
                <w:rFonts w:ascii="Times New Roman" w:eastAsia="Aptos" w:hAnsi="Times New Roman" w:cs="Times New Roman"/>
                <w:kern w:val="2"/>
                <w:sz w:val="24"/>
                <w:szCs w:val="24"/>
              </w:rPr>
              <w:t>Mokslo paskirties pastato Šilo g. 24,</w:t>
            </w:r>
            <w:r>
              <w:rPr>
                <w:rFonts w:ascii="Times New Roman" w:eastAsia="Aptos" w:hAnsi="Times New Roman" w:cs="Times New Roman"/>
                <w:kern w:val="2"/>
                <w:sz w:val="24"/>
                <w:szCs w:val="24"/>
              </w:rPr>
              <w:t xml:space="preserve"> Vilnius, statyba (toliau –Projektas)*</w:t>
            </w:r>
          </w:p>
          <w:p w:rsidR="00873E4A" w:rsidRDefault="00683564">
            <w:pPr>
              <w:spacing w:line="240" w:lineRule="auto"/>
              <w:ind w:firstLine="0"/>
              <w:jc w:val="left"/>
              <w:rPr>
                <w:rFonts w:ascii="Times New Roman" w:hAnsi="Times New Roman"/>
              </w:rPr>
            </w:pPr>
            <w:r>
              <w:rPr>
                <w:rFonts w:ascii="Times New Roman" w:eastAsia="Aptos" w:hAnsi="Times New Roman" w:cs="Times New Roman"/>
                <w:kern w:val="2"/>
                <w:sz w:val="24"/>
                <w:szCs w:val="24"/>
              </w:rPr>
              <w:t>Pastaba:</w:t>
            </w:r>
          </w:p>
          <w:p w:rsidR="00873E4A" w:rsidRDefault="00683564">
            <w:pPr>
              <w:spacing w:line="240" w:lineRule="auto"/>
              <w:ind w:firstLine="0"/>
              <w:rPr>
                <w:rFonts w:ascii="Times New Roman" w:hAnsi="Times New Roman"/>
              </w:rPr>
            </w:pPr>
            <w:r>
              <w:rPr>
                <w:rFonts w:ascii="Times New Roman" w:eastAsia="Aptos" w:hAnsi="Times New Roman" w:cs="Times New Roman"/>
                <w:kern w:val="2"/>
                <w:sz w:val="24"/>
                <w:szCs w:val="24"/>
              </w:rPr>
              <w:t>* - Tikslus Projekto pavadinimas suformuojamas išnagrinėjus reikiamus suprojektuoti statybos darbus ir patikslinus statybos rūšį. Projekto pavadinimą pasiūlo Projektuotojas pagal STR 1.04.04:2017 „Statinio pr</w:t>
            </w:r>
            <w:r>
              <w:rPr>
                <w:rFonts w:ascii="Times New Roman" w:eastAsia="Aptos" w:hAnsi="Times New Roman" w:cs="Times New Roman"/>
                <w:kern w:val="2"/>
                <w:sz w:val="24"/>
                <w:szCs w:val="24"/>
              </w:rPr>
              <w:t>ojektavimas, projekto ekspertizė“ 6.8. punkto reikalavimus ir suderina jį su Užsakovu.</w:t>
            </w:r>
          </w:p>
        </w:tc>
      </w:tr>
      <w:tr w:rsidR="00873E4A">
        <w:tc>
          <w:tcPr>
            <w:tcW w:w="874" w:type="dxa"/>
          </w:tcPr>
          <w:p w:rsidR="00873E4A" w:rsidRDefault="00683564">
            <w:pPr>
              <w:spacing w:line="240" w:lineRule="auto"/>
              <w:ind w:firstLine="0"/>
              <w:jc w:val="left"/>
              <w:rPr>
                <w:rFonts w:ascii="Times New Roman" w:hAnsi="Times New Roman"/>
              </w:rPr>
            </w:pPr>
            <w:r>
              <w:rPr>
                <w:rFonts w:ascii="Times New Roman" w:eastAsia="Aptos" w:hAnsi="Times New Roman" w:cs="Times New Roman"/>
                <w:kern w:val="2"/>
                <w:sz w:val="24"/>
                <w:szCs w:val="24"/>
              </w:rPr>
              <w:t>4.</w:t>
            </w:r>
          </w:p>
        </w:tc>
        <w:tc>
          <w:tcPr>
            <w:tcW w:w="3594" w:type="dxa"/>
          </w:tcPr>
          <w:p w:rsidR="00873E4A" w:rsidRDefault="00683564">
            <w:pPr>
              <w:spacing w:line="240" w:lineRule="auto"/>
              <w:ind w:firstLine="0"/>
              <w:jc w:val="left"/>
              <w:rPr>
                <w:rFonts w:ascii="Times New Roman" w:hAnsi="Times New Roman"/>
              </w:rPr>
            </w:pPr>
            <w:r>
              <w:rPr>
                <w:rFonts w:ascii="Times New Roman" w:eastAsia="Aptos" w:hAnsi="Times New Roman" w:cs="Times New Roman"/>
                <w:kern w:val="2"/>
                <w:sz w:val="24"/>
                <w:szCs w:val="24"/>
              </w:rPr>
              <w:t>Statinio adresas</w:t>
            </w:r>
          </w:p>
        </w:tc>
        <w:tc>
          <w:tcPr>
            <w:tcW w:w="4972" w:type="dxa"/>
          </w:tcPr>
          <w:p w:rsidR="00873E4A" w:rsidRDefault="00683564">
            <w:pPr>
              <w:spacing w:line="240" w:lineRule="auto"/>
              <w:ind w:firstLine="0"/>
              <w:jc w:val="left"/>
              <w:rPr>
                <w:rFonts w:ascii="Times New Roman" w:hAnsi="Times New Roman"/>
              </w:rPr>
            </w:pPr>
            <w:r>
              <w:rPr>
                <w:rFonts w:ascii="Times New Roman" w:eastAsia="Aptos" w:hAnsi="Times New Roman" w:cs="Times New Roman"/>
                <w:kern w:val="2"/>
                <w:sz w:val="24"/>
                <w:szCs w:val="24"/>
              </w:rPr>
              <w:t>Šilo g. 24, Vilnius.</w:t>
            </w:r>
          </w:p>
        </w:tc>
      </w:tr>
      <w:tr w:rsidR="00873E4A">
        <w:tc>
          <w:tcPr>
            <w:tcW w:w="874" w:type="dxa"/>
          </w:tcPr>
          <w:p w:rsidR="00873E4A" w:rsidRDefault="00683564">
            <w:pPr>
              <w:spacing w:line="240" w:lineRule="auto"/>
              <w:ind w:firstLine="0"/>
              <w:jc w:val="left"/>
              <w:rPr>
                <w:rFonts w:ascii="Times New Roman" w:hAnsi="Times New Roman"/>
              </w:rPr>
            </w:pPr>
            <w:r>
              <w:rPr>
                <w:rFonts w:ascii="Times New Roman" w:eastAsia="Aptos" w:hAnsi="Times New Roman" w:cs="Times New Roman"/>
                <w:kern w:val="2"/>
                <w:sz w:val="24"/>
                <w:szCs w:val="24"/>
              </w:rPr>
              <w:t>5.</w:t>
            </w:r>
          </w:p>
        </w:tc>
        <w:tc>
          <w:tcPr>
            <w:tcW w:w="3594" w:type="dxa"/>
          </w:tcPr>
          <w:p w:rsidR="00873E4A" w:rsidRDefault="00683564">
            <w:pPr>
              <w:spacing w:line="240" w:lineRule="auto"/>
              <w:ind w:firstLine="0"/>
              <w:jc w:val="left"/>
              <w:rPr>
                <w:rFonts w:ascii="Times New Roman" w:hAnsi="Times New Roman"/>
              </w:rPr>
            </w:pPr>
            <w:r>
              <w:rPr>
                <w:rFonts w:ascii="Times New Roman" w:eastAsia="Aptos" w:hAnsi="Times New Roman" w:cs="Times New Roman"/>
                <w:kern w:val="2"/>
                <w:sz w:val="24"/>
                <w:szCs w:val="24"/>
              </w:rPr>
              <w:t>Statinių grupės sudėtis</w:t>
            </w:r>
          </w:p>
        </w:tc>
        <w:tc>
          <w:tcPr>
            <w:tcW w:w="4972" w:type="dxa"/>
          </w:tcPr>
          <w:p w:rsidR="00873E4A" w:rsidRDefault="00683564">
            <w:pPr>
              <w:spacing w:line="240" w:lineRule="auto"/>
              <w:ind w:firstLine="0"/>
              <w:jc w:val="left"/>
              <w:rPr>
                <w:rFonts w:ascii="Times New Roman" w:hAnsi="Times New Roman"/>
              </w:rPr>
            </w:pPr>
            <w:r>
              <w:rPr>
                <w:rFonts w:ascii="Times New Roman" w:eastAsia="Aptos" w:hAnsi="Times New Roman" w:cs="Times New Roman"/>
                <w:kern w:val="2"/>
                <w:sz w:val="24"/>
                <w:szCs w:val="24"/>
              </w:rPr>
              <w:t>Trijų statinių grupė</w:t>
            </w:r>
          </w:p>
        </w:tc>
      </w:tr>
      <w:tr w:rsidR="00873E4A">
        <w:tc>
          <w:tcPr>
            <w:tcW w:w="874" w:type="dxa"/>
          </w:tcPr>
          <w:p w:rsidR="00873E4A" w:rsidRDefault="00683564">
            <w:pPr>
              <w:spacing w:line="240" w:lineRule="auto"/>
              <w:ind w:firstLine="0"/>
              <w:jc w:val="left"/>
              <w:rPr>
                <w:rFonts w:ascii="Times New Roman" w:hAnsi="Times New Roman"/>
              </w:rPr>
            </w:pPr>
            <w:r>
              <w:rPr>
                <w:rFonts w:ascii="Times New Roman" w:eastAsia="Aptos" w:hAnsi="Times New Roman" w:cs="Times New Roman"/>
                <w:kern w:val="2"/>
                <w:sz w:val="24"/>
                <w:szCs w:val="24"/>
              </w:rPr>
              <w:t>6.</w:t>
            </w:r>
          </w:p>
        </w:tc>
        <w:tc>
          <w:tcPr>
            <w:tcW w:w="3594" w:type="dxa"/>
          </w:tcPr>
          <w:p w:rsidR="00873E4A" w:rsidRDefault="00683564">
            <w:pPr>
              <w:spacing w:line="240" w:lineRule="auto"/>
              <w:ind w:firstLine="0"/>
              <w:jc w:val="left"/>
              <w:rPr>
                <w:rFonts w:ascii="Times New Roman" w:hAnsi="Times New Roman"/>
              </w:rPr>
            </w:pPr>
            <w:r>
              <w:rPr>
                <w:rFonts w:ascii="Times New Roman" w:eastAsia="Aptos" w:hAnsi="Times New Roman" w:cs="Times New Roman"/>
                <w:kern w:val="2"/>
                <w:sz w:val="24"/>
                <w:szCs w:val="24"/>
              </w:rPr>
              <w:t>Statinio paskirtis ir bendrieji rodikliai</w:t>
            </w:r>
          </w:p>
        </w:tc>
        <w:tc>
          <w:tcPr>
            <w:tcW w:w="4972" w:type="dxa"/>
          </w:tcPr>
          <w:p w:rsidR="00873E4A" w:rsidRDefault="00683564">
            <w:pPr>
              <w:spacing w:line="240" w:lineRule="auto"/>
              <w:ind w:firstLine="0"/>
              <w:rPr>
                <w:rFonts w:ascii="Calibri" w:hAnsi="Calibri"/>
                <w:shd w:val="clear" w:color="auto" w:fill="FFFFFF"/>
              </w:rPr>
            </w:pPr>
            <w:r>
              <w:rPr>
                <w:rFonts w:ascii="Times New Roman" w:eastAsia="Aptos" w:hAnsi="Times New Roman" w:cs="Times New Roman"/>
                <w:kern w:val="2"/>
                <w:sz w:val="24"/>
                <w:szCs w:val="24"/>
                <w:shd w:val="clear" w:color="auto" w:fill="FFFFFF"/>
              </w:rPr>
              <w:t>Mokslo paskirtis.</w:t>
            </w:r>
          </w:p>
          <w:p w:rsidR="00873E4A" w:rsidRDefault="00683564">
            <w:pPr>
              <w:spacing w:line="240" w:lineRule="auto"/>
              <w:ind w:firstLine="0"/>
              <w:rPr>
                <w:rFonts w:ascii="Times New Roman" w:eastAsia="Aptos" w:hAnsi="Times New Roman" w:cs="Times New Roman"/>
                <w:kern w:val="2"/>
                <w:sz w:val="24"/>
                <w:szCs w:val="24"/>
                <w:shd w:val="clear" w:color="auto" w:fill="FFFFFF"/>
              </w:rPr>
            </w:pPr>
            <w:r>
              <w:rPr>
                <w:rFonts w:ascii="Times New Roman" w:eastAsia="Aptos" w:hAnsi="Times New Roman" w:cs="Times New Roman"/>
                <w:kern w:val="2"/>
                <w:sz w:val="24"/>
                <w:szCs w:val="24"/>
                <w:u w:val="single"/>
                <w:shd w:val="clear" w:color="auto" w:fill="FFFFFF"/>
              </w:rPr>
              <w:t>1 pastatas</w:t>
            </w:r>
            <w:r>
              <w:rPr>
                <w:rFonts w:ascii="Times New Roman" w:eastAsia="Aptos" w:hAnsi="Times New Roman" w:cs="Times New Roman"/>
                <w:kern w:val="2"/>
                <w:sz w:val="24"/>
                <w:szCs w:val="24"/>
                <w:shd w:val="clear" w:color="auto" w:fill="FFFFFF"/>
              </w:rPr>
              <w:t xml:space="preserve"> - projektuojama sporto salė apjungiant griaunamus sandėlius žymimus plane 2I1p, 4I1p, 16I1p, 8I1p, 5I1p;</w:t>
            </w:r>
          </w:p>
          <w:p w:rsidR="00873E4A" w:rsidRDefault="00873E4A">
            <w:pPr>
              <w:spacing w:line="240" w:lineRule="auto"/>
              <w:ind w:firstLine="0"/>
              <w:rPr>
                <w:rFonts w:ascii="Calibri" w:hAnsi="Calibri"/>
                <w:shd w:val="clear" w:color="auto" w:fill="FFFFFF"/>
              </w:rPr>
            </w:pPr>
          </w:p>
          <w:p w:rsidR="00873E4A" w:rsidRDefault="00683564">
            <w:pPr>
              <w:spacing w:line="240" w:lineRule="auto"/>
              <w:ind w:firstLine="0"/>
              <w:rPr>
                <w:rFonts w:ascii="Times New Roman" w:eastAsia="Aptos" w:hAnsi="Times New Roman" w:cs="Times New Roman"/>
                <w:kern w:val="2"/>
                <w:sz w:val="24"/>
                <w:szCs w:val="24"/>
                <w:shd w:val="clear" w:color="auto" w:fill="FFFFFF"/>
              </w:rPr>
            </w:pPr>
            <w:r>
              <w:rPr>
                <w:rFonts w:ascii="Times New Roman" w:eastAsia="Aptos" w:hAnsi="Times New Roman" w:cs="Times New Roman"/>
                <w:kern w:val="2"/>
                <w:sz w:val="24"/>
                <w:szCs w:val="24"/>
                <w:u w:val="single"/>
                <w:shd w:val="clear" w:color="auto" w:fill="FFFFFF"/>
              </w:rPr>
              <w:t>2 pastatas</w:t>
            </w:r>
            <w:r>
              <w:rPr>
                <w:rFonts w:ascii="Times New Roman" w:eastAsia="Aptos" w:hAnsi="Times New Roman" w:cs="Times New Roman"/>
                <w:kern w:val="2"/>
                <w:sz w:val="24"/>
                <w:szCs w:val="24"/>
                <w:shd w:val="clear" w:color="auto" w:fill="FFFFFF"/>
              </w:rPr>
              <w:t xml:space="preserve"> - projektuojamas mini baseinas moksleiviams iki 14 metų amžiaus, apjungiant griaunamus sandėlius žymimus plane 3F1b, 13I1ž.</w:t>
            </w:r>
          </w:p>
          <w:p w:rsidR="00873E4A" w:rsidRDefault="00873E4A">
            <w:pPr>
              <w:spacing w:line="240" w:lineRule="auto"/>
              <w:ind w:firstLine="0"/>
              <w:rPr>
                <w:rFonts w:ascii="Calibri" w:hAnsi="Calibri"/>
                <w:shd w:val="clear" w:color="auto" w:fill="FFFFFF"/>
              </w:rPr>
            </w:pPr>
          </w:p>
          <w:p w:rsidR="00873E4A" w:rsidRDefault="00683564">
            <w:pPr>
              <w:spacing w:line="240" w:lineRule="auto"/>
              <w:ind w:firstLine="0"/>
              <w:rPr>
                <w:rFonts w:ascii="Times New Roman" w:eastAsia="Aptos" w:hAnsi="Times New Roman" w:cs="Times New Roman"/>
                <w:b/>
                <w:i/>
                <w:kern w:val="2"/>
                <w:sz w:val="24"/>
                <w:szCs w:val="24"/>
                <w:u w:val="single"/>
                <w:shd w:val="clear" w:color="auto" w:fill="FFFFFF"/>
              </w:rPr>
            </w:pPr>
            <w:r>
              <w:rPr>
                <w:rFonts w:ascii="Times New Roman" w:eastAsia="Aptos" w:hAnsi="Times New Roman" w:cs="Times New Roman"/>
                <w:b/>
                <w:i/>
                <w:kern w:val="2"/>
                <w:sz w:val="24"/>
                <w:szCs w:val="24"/>
                <w:u w:val="single"/>
                <w:shd w:val="clear" w:color="auto" w:fill="FFFFFF"/>
              </w:rPr>
              <w:t xml:space="preserve">Pastatai </w:t>
            </w:r>
            <w:r>
              <w:rPr>
                <w:rFonts w:ascii="Times New Roman" w:eastAsia="Aptos" w:hAnsi="Times New Roman" w:cs="Times New Roman"/>
                <w:b/>
                <w:i/>
                <w:kern w:val="2"/>
                <w:sz w:val="24"/>
                <w:szCs w:val="24"/>
                <w:u w:val="single"/>
                <w:shd w:val="clear" w:color="auto" w:fill="FFFFFF"/>
              </w:rPr>
              <w:t xml:space="preserve">projektuojami griaunamų sandėlių </w:t>
            </w:r>
            <w:proofErr w:type="spellStart"/>
            <w:r>
              <w:rPr>
                <w:rFonts w:ascii="Times New Roman" w:eastAsia="Aptos" w:hAnsi="Times New Roman" w:cs="Times New Roman"/>
                <w:b/>
                <w:i/>
                <w:kern w:val="2"/>
                <w:sz w:val="24"/>
                <w:szCs w:val="24"/>
                <w:u w:val="single"/>
                <w:shd w:val="clear" w:color="auto" w:fill="FFFFFF"/>
              </w:rPr>
              <w:lastRenderedPageBreak/>
              <w:t>perimetrinio</w:t>
            </w:r>
            <w:proofErr w:type="spellEnd"/>
            <w:r>
              <w:rPr>
                <w:rFonts w:ascii="Times New Roman" w:eastAsia="Aptos" w:hAnsi="Times New Roman" w:cs="Times New Roman"/>
                <w:b/>
                <w:i/>
                <w:kern w:val="2"/>
                <w:sz w:val="24"/>
                <w:szCs w:val="24"/>
                <w:u w:val="single"/>
                <w:shd w:val="clear" w:color="auto" w:fill="FFFFFF"/>
              </w:rPr>
              <w:t xml:space="preserve"> užstatymo ribose.</w:t>
            </w:r>
          </w:p>
          <w:p w:rsidR="00873E4A" w:rsidRDefault="00873E4A">
            <w:pPr>
              <w:spacing w:line="240" w:lineRule="auto"/>
              <w:ind w:firstLine="0"/>
              <w:rPr>
                <w:rFonts w:ascii="Times New Roman" w:eastAsia="Aptos" w:hAnsi="Times New Roman" w:cs="Times New Roman"/>
                <w:b/>
                <w:i/>
                <w:kern w:val="2"/>
                <w:sz w:val="24"/>
                <w:szCs w:val="24"/>
                <w:u w:val="single"/>
                <w:shd w:val="clear" w:color="auto" w:fill="FFFFFF"/>
              </w:rPr>
            </w:pPr>
          </w:p>
          <w:p w:rsidR="00873E4A" w:rsidRDefault="00683564">
            <w:pPr>
              <w:spacing w:line="240" w:lineRule="auto"/>
              <w:ind w:firstLine="0"/>
              <w:rPr>
                <w:rFonts w:ascii="Times New Roman" w:eastAsia="Aptos" w:hAnsi="Times New Roman" w:cs="Times New Roman"/>
                <w:kern w:val="2"/>
                <w:sz w:val="24"/>
                <w:szCs w:val="24"/>
                <w:shd w:val="clear" w:color="auto" w:fill="FFFFFF"/>
              </w:rPr>
            </w:pPr>
            <w:r>
              <w:rPr>
                <w:rFonts w:ascii="Times New Roman" w:eastAsia="Aptos" w:hAnsi="Times New Roman" w:cs="Times New Roman"/>
                <w:kern w:val="2"/>
                <w:sz w:val="24"/>
                <w:szCs w:val="24"/>
                <w:u w:val="single"/>
                <w:shd w:val="clear" w:color="auto" w:fill="FFFFFF"/>
              </w:rPr>
              <w:t>3 Pastatas</w:t>
            </w:r>
            <w:r>
              <w:rPr>
                <w:rFonts w:ascii="Times New Roman" w:eastAsia="Aptos" w:hAnsi="Times New Roman" w:cs="Times New Roman"/>
                <w:kern w:val="2"/>
                <w:sz w:val="24"/>
                <w:szCs w:val="24"/>
                <w:shd w:val="clear" w:color="auto" w:fill="FFFFFF"/>
              </w:rPr>
              <w:t xml:space="preserve"> - daugiafunkcinė galerija (holas), jungiamoji 1 ir 2 projektuojamų pastatų dalis.</w:t>
            </w:r>
          </w:p>
          <w:p w:rsidR="00B367DC" w:rsidRPr="00B367DC" w:rsidRDefault="00B367DC">
            <w:pPr>
              <w:spacing w:line="240" w:lineRule="auto"/>
              <w:ind w:firstLine="0"/>
              <w:rPr>
                <w:rFonts w:ascii="Times New Roman" w:hAnsi="Times New Roman" w:cs="Times New Roman"/>
                <w:sz w:val="24"/>
                <w:szCs w:val="24"/>
                <w:shd w:val="clear" w:color="auto" w:fill="FFFFFF"/>
              </w:rPr>
            </w:pPr>
            <w:r w:rsidRPr="00B367DC">
              <w:rPr>
                <w:rFonts w:ascii="Times New Roman" w:hAnsi="Times New Roman" w:cs="Times New Roman"/>
                <w:sz w:val="24"/>
                <w:szCs w:val="24"/>
                <w:shd w:val="clear" w:color="auto" w:fill="FFFFFF"/>
              </w:rPr>
              <w:t>Bendras projektuojamų pastatų plotas turi būti ne mažiau 450 m</w:t>
            </w:r>
            <w:r w:rsidRPr="00B367DC">
              <w:rPr>
                <w:rFonts w:ascii="Times New Roman" w:hAnsi="Times New Roman" w:cs="Times New Roman"/>
                <w:sz w:val="24"/>
                <w:szCs w:val="24"/>
                <w:shd w:val="clear" w:color="auto" w:fill="FFFFFF"/>
                <w:vertAlign w:val="superscript"/>
              </w:rPr>
              <w:t>2</w:t>
            </w:r>
            <w:r w:rsidRPr="00B367DC">
              <w:rPr>
                <w:rFonts w:ascii="Times New Roman" w:hAnsi="Times New Roman" w:cs="Times New Roman"/>
                <w:sz w:val="24"/>
                <w:szCs w:val="24"/>
                <w:shd w:val="clear" w:color="auto" w:fill="FFFFFF"/>
              </w:rPr>
              <w:t xml:space="preserve">, bet ne </w:t>
            </w:r>
            <w:r>
              <w:rPr>
                <w:rFonts w:ascii="Times New Roman" w:hAnsi="Times New Roman" w:cs="Times New Roman"/>
                <w:sz w:val="24"/>
                <w:szCs w:val="24"/>
                <w:shd w:val="clear" w:color="auto" w:fill="FFFFFF"/>
              </w:rPr>
              <w:t>d</w:t>
            </w:r>
            <w:r w:rsidRPr="00B367DC">
              <w:rPr>
                <w:rFonts w:ascii="Times New Roman" w:hAnsi="Times New Roman" w:cs="Times New Roman"/>
                <w:sz w:val="24"/>
                <w:szCs w:val="24"/>
                <w:shd w:val="clear" w:color="auto" w:fill="FFFFFF"/>
              </w:rPr>
              <w:t xml:space="preserve">augiau </w:t>
            </w:r>
            <w:r w:rsidR="00815556">
              <w:rPr>
                <w:rFonts w:ascii="Times New Roman" w:hAnsi="Times New Roman" w:cs="Times New Roman"/>
                <w:sz w:val="24"/>
                <w:szCs w:val="24"/>
                <w:shd w:val="clear" w:color="auto" w:fill="FFFFFF"/>
              </w:rPr>
              <w:t>25</w:t>
            </w:r>
            <w:r w:rsidRPr="00B367DC">
              <w:rPr>
                <w:rFonts w:ascii="Times New Roman" w:hAnsi="Times New Roman" w:cs="Times New Roman"/>
                <w:sz w:val="24"/>
                <w:szCs w:val="24"/>
                <w:shd w:val="clear" w:color="auto" w:fill="FFFFFF"/>
              </w:rPr>
              <w:t>0</w:t>
            </w:r>
            <w:r w:rsidR="00D74051">
              <w:rPr>
                <w:rFonts w:ascii="Times New Roman" w:hAnsi="Times New Roman" w:cs="Times New Roman"/>
                <w:sz w:val="24"/>
                <w:szCs w:val="24"/>
                <w:shd w:val="clear" w:color="auto" w:fill="FFFFFF"/>
              </w:rPr>
              <w:t xml:space="preserve"> </w:t>
            </w:r>
            <w:r w:rsidRPr="00B367DC">
              <w:rPr>
                <w:rFonts w:ascii="Times New Roman" w:hAnsi="Times New Roman" w:cs="Times New Roman"/>
                <w:sz w:val="24"/>
                <w:szCs w:val="24"/>
                <w:shd w:val="clear" w:color="auto" w:fill="FFFFFF"/>
              </w:rPr>
              <w:t>m</w:t>
            </w:r>
            <w:r w:rsidRPr="00B367DC">
              <w:rPr>
                <w:rFonts w:ascii="Times New Roman" w:hAnsi="Times New Roman" w:cs="Times New Roman"/>
                <w:sz w:val="24"/>
                <w:szCs w:val="24"/>
                <w:shd w:val="clear" w:color="auto" w:fill="FFFFFF"/>
                <w:vertAlign w:val="superscript"/>
              </w:rPr>
              <w:t>2</w:t>
            </w:r>
            <w:r w:rsidRPr="00B367DC">
              <w:rPr>
                <w:rFonts w:ascii="Times New Roman" w:hAnsi="Times New Roman" w:cs="Times New Roman"/>
                <w:sz w:val="24"/>
                <w:szCs w:val="24"/>
                <w:shd w:val="clear" w:color="auto" w:fill="FFFFFF"/>
              </w:rPr>
              <w:t>.</w:t>
            </w:r>
          </w:p>
          <w:p w:rsidR="00873E4A" w:rsidRDefault="00683564">
            <w:pPr>
              <w:pStyle w:val="Sraopastraipa"/>
              <w:spacing w:line="240" w:lineRule="auto"/>
              <w:ind w:left="360" w:firstLine="0"/>
              <w:rPr>
                <w:rFonts w:ascii="Times New Roman" w:hAnsi="Times New Roman"/>
              </w:rPr>
            </w:pPr>
            <w:r>
              <w:rPr>
                <w:rFonts w:ascii="Times New Roman" w:eastAsia="Aptos" w:hAnsi="Times New Roman" w:cs="Times New Roman"/>
                <w:kern w:val="2"/>
                <w:sz w:val="24"/>
                <w:szCs w:val="24"/>
                <w:shd w:val="clear" w:color="auto" w:fill="FFFFFF"/>
              </w:rPr>
              <w:t xml:space="preserve">*Esamų statinių žymėjimo planas Techninės specifikacijos </w:t>
            </w:r>
            <w:bookmarkStart w:id="31" w:name="_GoBack_Copy_1"/>
            <w:bookmarkEnd w:id="31"/>
            <w:r>
              <w:rPr>
                <w:rFonts w:ascii="Times New Roman" w:eastAsia="Aptos" w:hAnsi="Times New Roman" w:cs="Times New Roman"/>
                <w:kern w:val="2"/>
                <w:sz w:val="24"/>
                <w:szCs w:val="24"/>
                <w:shd w:val="clear" w:color="auto" w:fill="FFFFFF"/>
              </w:rPr>
              <w:t xml:space="preserve">priedas Nr. 1. </w:t>
            </w:r>
          </w:p>
        </w:tc>
      </w:tr>
      <w:tr w:rsidR="00873E4A">
        <w:tc>
          <w:tcPr>
            <w:tcW w:w="874" w:type="dxa"/>
          </w:tcPr>
          <w:p w:rsidR="00873E4A" w:rsidRDefault="00873E4A">
            <w:pPr>
              <w:spacing w:line="240" w:lineRule="auto"/>
              <w:ind w:firstLine="0"/>
              <w:jc w:val="left"/>
              <w:rPr>
                <w:rFonts w:ascii="Times New Roman" w:hAnsi="Times New Roman" w:cs="Times New Roman"/>
              </w:rPr>
            </w:pPr>
          </w:p>
        </w:tc>
        <w:tc>
          <w:tcPr>
            <w:tcW w:w="3594" w:type="dxa"/>
          </w:tcPr>
          <w:p w:rsidR="00873E4A" w:rsidRDefault="00683564">
            <w:pPr>
              <w:spacing w:line="240" w:lineRule="auto"/>
              <w:ind w:firstLine="0"/>
              <w:jc w:val="left"/>
              <w:rPr>
                <w:rFonts w:ascii="Times New Roman" w:hAnsi="Times New Roman"/>
              </w:rPr>
            </w:pPr>
            <w:r>
              <w:rPr>
                <w:rFonts w:ascii="Times New Roman" w:eastAsia="Aptos" w:hAnsi="Times New Roman" w:cs="Times New Roman"/>
                <w:kern w:val="2"/>
                <w:sz w:val="24"/>
                <w:szCs w:val="24"/>
              </w:rPr>
              <w:t>Reikalavimai baseinui</w:t>
            </w:r>
          </w:p>
        </w:tc>
        <w:tc>
          <w:tcPr>
            <w:tcW w:w="4972" w:type="dxa"/>
          </w:tcPr>
          <w:p w:rsidR="00873E4A" w:rsidRDefault="00683564">
            <w:pPr>
              <w:spacing w:line="240" w:lineRule="auto"/>
              <w:ind w:firstLine="0"/>
              <w:rPr>
                <w:rFonts w:ascii="Times New Roman" w:hAnsi="Times New Roman"/>
              </w:rPr>
            </w:pPr>
            <w:r>
              <w:rPr>
                <w:rFonts w:ascii="Times New Roman" w:eastAsia="Aptos" w:hAnsi="Times New Roman"/>
                <w:kern w:val="2"/>
                <w:sz w:val="24"/>
                <w:szCs w:val="24"/>
              </w:rPr>
              <w:t>B</w:t>
            </w:r>
            <w:r>
              <w:rPr>
                <w:rFonts w:ascii="Times New Roman" w:eastAsia="Aptos" w:hAnsi="Times New Roman"/>
                <w:kern w:val="2"/>
                <w:sz w:val="24"/>
                <w:szCs w:val="24"/>
              </w:rPr>
              <w:t>aseino išmatavimai 8,0 (6,0) x 4,0</w:t>
            </w:r>
            <w:r>
              <w:rPr>
                <w:rFonts w:ascii="Times New Roman" w:eastAsia="Aptos" w:hAnsi="Times New Roman"/>
                <w:kern w:val="2"/>
                <w:sz w:val="24"/>
                <w:szCs w:val="24"/>
                <w:shd w:val="clear" w:color="auto" w:fill="FFFFFF"/>
              </w:rPr>
              <w:t xml:space="preserve"> m. </w:t>
            </w:r>
            <w:r>
              <w:rPr>
                <w:rFonts w:ascii="Times New Roman" w:eastAsia="Aptos" w:hAnsi="Times New Roman"/>
                <w:kern w:val="2"/>
                <w:sz w:val="24"/>
                <w:szCs w:val="24"/>
              </w:rPr>
              <w:t xml:space="preserve"> Baseine turi būti integruotas kilnojamas dugnas su laiptais. Galimybe nustatyti norimą baseino gylį ribose  nuo 0 cm (baseino vanduo uždengtas garavimo efekto sumažinimui) iki 150 cm. Gylio išsirinkimo diskretiškumas </w:t>
            </w:r>
            <w:r>
              <w:rPr>
                <w:rFonts w:ascii="Times New Roman" w:eastAsia="Aptos" w:hAnsi="Times New Roman"/>
                <w:kern w:val="2"/>
                <w:sz w:val="24"/>
                <w:szCs w:val="24"/>
              </w:rPr>
              <w:t xml:space="preserve">min 5cm, realaus gylio indikacija ±1 cm tikslumu. Didėjant baseino gyliui automatiškai „formuojasi“ laiptai (laiptų plotis min 30 cm aukštis </w:t>
            </w:r>
            <w:proofErr w:type="spellStart"/>
            <w:r>
              <w:rPr>
                <w:rFonts w:ascii="Times New Roman" w:eastAsia="Aptos" w:hAnsi="Times New Roman"/>
                <w:kern w:val="2"/>
                <w:sz w:val="24"/>
                <w:szCs w:val="24"/>
              </w:rPr>
              <w:t>max</w:t>
            </w:r>
            <w:proofErr w:type="spellEnd"/>
            <w:r>
              <w:rPr>
                <w:rFonts w:ascii="Times New Roman" w:eastAsia="Aptos" w:hAnsi="Times New Roman"/>
                <w:kern w:val="2"/>
                <w:sz w:val="24"/>
                <w:szCs w:val="24"/>
              </w:rPr>
              <w:t xml:space="preserve"> 20 cm). Gylis turi būti nustatomas iš pulto baseino patalpoje (pultas apsaugotas slaptažodžiu). Judančio basein</w:t>
            </w:r>
            <w:r>
              <w:rPr>
                <w:rFonts w:ascii="Times New Roman" w:eastAsia="Aptos" w:hAnsi="Times New Roman"/>
                <w:kern w:val="2"/>
                <w:sz w:val="24"/>
                <w:szCs w:val="24"/>
              </w:rPr>
              <w:t>o dugno konstrukcija nerūdijančio plieno. Baseino gamintoją ar tiekėją pasirenka (rekomenduoja) projektuotojas.</w:t>
            </w:r>
          </w:p>
        </w:tc>
      </w:tr>
      <w:tr w:rsidR="00873E4A">
        <w:tc>
          <w:tcPr>
            <w:tcW w:w="874" w:type="dxa"/>
            <w:tcBorders>
              <w:top w:val="nil"/>
            </w:tcBorders>
          </w:tcPr>
          <w:p w:rsidR="00873E4A" w:rsidRDefault="00683564">
            <w:pPr>
              <w:spacing w:line="240" w:lineRule="auto"/>
              <w:ind w:firstLine="0"/>
              <w:jc w:val="left"/>
              <w:rPr>
                <w:rFonts w:ascii="Times New Roman" w:hAnsi="Times New Roman"/>
              </w:rPr>
            </w:pPr>
            <w:r>
              <w:rPr>
                <w:rFonts w:ascii="Times New Roman" w:eastAsia="Aptos" w:hAnsi="Times New Roman" w:cs="Times New Roman"/>
                <w:kern w:val="2"/>
                <w:sz w:val="24"/>
                <w:szCs w:val="24"/>
              </w:rPr>
              <w:t>7.</w:t>
            </w:r>
          </w:p>
        </w:tc>
        <w:tc>
          <w:tcPr>
            <w:tcW w:w="3594" w:type="dxa"/>
            <w:tcBorders>
              <w:top w:val="nil"/>
            </w:tcBorders>
          </w:tcPr>
          <w:p w:rsidR="00873E4A" w:rsidRDefault="00683564">
            <w:pPr>
              <w:spacing w:line="240" w:lineRule="auto"/>
              <w:ind w:firstLine="0"/>
              <w:jc w:val="left"/>
              <w:rPr>
                <w:rFonts w:ascii="Times New Roman" w:hAnsi="Times New Roman"/>
              </w:rPr>
            </w:pPr>
            <w:r>
              <w:rPr>
                <w:rFonts w:ascii="Times New Roman" w:eastAsia="Aptos" w:hAnsi="Times New Roman" w:cs="Times New Roman"/>
                <w:kern w:val="2"/>
                <w:sz w:val="24"/>
                <w:szCs w:val="24"/>
              </w:rPr>
              <w:t>Statinio statybos rūšis</w:t>
            </w:r>
          </w:p>
        </w:tc>
        <w:tc>
          <w:tcPr>
            <w:tcW w:w="4972" w:type="dxa"/>
            <w:tcBorders>
              <w:top w:val="nil"/>
            </w:tcBorders>
          </w:tcPr>
          <w:p w:rsidR="00873E4A" w:rsidRDefault="00683564">
            <w:pPr>
              <w:spacing w:line="240" w:lineRule="auto"/>
              <w:ind w:firstLine="0"/>
              <w:rPr>
                <w:rFonts w:ascii="Times New Roman" w:hAnsi="Times New Roman"/>
              </w:rPr>
            </w:pPr>
            <w:r>
              <w:rPr>
                <w:rFonts w:ascii="Times New Roman" w:eastAsia="Aptos" w:hAnsi="Times New Roman" w:cs="Times New Roman"/>
                <w:kern w:val="2"/>
                <w:sz w:val="24"/>
                <w:szCs w:val="24"/>
              </w:rPr>
              <w:t>Naujo statinio statyba.</w:t>
            </w:r>
          </w:p>
          <w:p w:rsidR="00873E4A" w:rsidRDefault="00683564">
            <w:pPr>
              <w:spacing w:line="240" w:lineRule="auto"/>
              <w:ind w:firstLine="0"/>
              <w:rPr>
                <w:rFonts w:ascii="Times New Roman" w:hAnsi="Times New Roman"/>
              </w:rPr>
            </w:pPr>
            <w:r>
              <w:rPr>
                <w:rFonts w:ascii="Times New Roman" w:eastAsia="Aptos" w:hAnsi="Times New Roman" w:cs="Times New Roman"/>
                <w:kern w:val="2"/>
                <w:sz w:val="24"/>
                <w:szCs w:val="24"/>
              </w:rPr>
              <w:t>Esamų statinių (sandėlių) grupės griovimas.</w:t>
            </w:r>
          </w:p>
        </w:tc>
      </w:tr>
      <w:tr w:rsidR="00873E4A">
        <w:tc>
          <w:tcPr>
            <w:tcW w:w="874" w:type="dxa"/>
          </w:tcPr>
          <w:p w:rsidR="00873E4A" w:rsidRDefault="00683564">
            <w:pPr>
              <w:spacing w:line="240" w:lineRule="auto"/>
              <w:ind w:firstLine="0"/>
              <w:jc w:val="left"/>
              <w:rPr>
                <w:rFonts w:ascii="Times New Roman" w:hAnsi="Times New Roman"/>
              </w:rPr>
            </w:pPr>
            <w:r>
              <w:rPr>
                <w:rFonts w:ascii="Times New Roman" w:eastAsia="Aptos" w:hAnsi="Times New Roman" w:cs="Times New Roman"/>
                <w:kern w:val="2"/>
                <w:sz w:val="24"/>
                <w:szCs w:val="24"/>
              </w:rPr>
              <w:t>8.</w:t>
            </w:r>
          </w:p>
        </w:tc>
        <w:tc>
          <w:tcPr>
            <w:tcW w:w="3594" w:type="dxa"/>
          </w:tcPr>
          <w:p w:rsidR="00873E4A" w:rsidRDefault="00683564">
            <w:pPr>
              <w:spacing w:line="240" w:lineRule="auto"/>
              <w:ind w:firstLine="0"/>
              <w:jc w:val="left"/>
              <w:rPr>
                <w:rFonts w:ascii="Times New Roman" w:hAnsi="Times New Roman"/>
              </w:rPr>
            </w:pPr>
            <w:r>
              <w:rPr>
                <w:rFonts w:ascii="Times New Roman" w:eastAsia="Aptos" w:hAnsi="Times New Roman" w:cs="Times New Roman"/>
                <w:kern w:val="2"/>
                <w:sz w:val="24"/>
                <w:szCs w:val="24"/>
              </w:rPr>
              <w:t>Statinio kategorija</w:t>
            </w:r>
          </w:p>
        </w:tc>
        <w:tc>
          <w:tcPr>
            <w:tcW w:w="4972" w:type="dxa"/>
          </w:tcPr>
          <w:p w:rsidR="00873E4A" w:rsidRDefault="00683564">
            <w:pPr>
              <w:spacing w:line="240" w:lineRule="auto"/>
              <w:ind w:firstLine="0"/>
              <w:rPr>
                <w:rFonts w:ascii="Times New Roman" w:hAnsi="Times New Roman"/>
              </w:rPr>
            </w:pPr>
            <w:r>
              <w:rPr>
                <w:rFonts w:ascii="Times New Roman" w:eastAsia="Aptos" w:hAnsi="Times New Roman" w:cs="Times New Roman"/>
                <w:kern w:val="2"/>
                <w:sz w:val="24"/>
                <w:szCs w:val="24"/>
              </w:rPr>
              <w:t xml:space="preserve">Ypatingas statinys, </w:t>
            </w:r>
            <w:r>
              <w:rPr>
                <w:rFonts w:ascii="Times New Roman" w:eastAsia="Aptos" w:hAnsi="Times New Roman" w:cs="Times New Roman"/>
                <w:kern w:val="2"/>
                <w:sz w:val="24"/>
                <w:szCs w:val="24"/>
              </w:rPr>
              <w:t>esantis kultūros paveldo apsaugos zonoje, kultūros paveldo vietovėje.</w:t>
            </w:r>
          </w:p>
        </w:tc>
      </w:tr>
      <w:tr w:rsidR="00873E4A">
        <w:tc>
          <w:tcPr>
            <w:tcW w:w="874" w:type="dxa"/>
          </w:tcPr>
          <w:p w:rsidR="00873E4A" w:rsidRDefault="00683564">
            <w:pPr>
              <w:spacing w:line="240" w:lineRule="auto"/>
              <w:ind w:firstLine="0"/>
              <w:jc w:val="left"/>
              <w:rPr>
                <w:rFonts w:ascii="Times New Roman" w:hAnsi="Times New Roman"/>
              </w:rPr>
            </w:pPr>
            <w:r>
              <w:rPr>
                <w:rFonts w:ascii="Times New Roman" w:eastAsia="Aptos" w:hAnsi="Times New Roman" w:cs="Times New Roman"/>
                <w:kern w:val="2"/>
                <w:sz w:val="24"/>
                <w:szCs w:val="24"/>
              </w:rPr>
              <w:t>9.</w:t>
            </w:r>
          </w:p>
        </w:tc>
        <w:tc>
          <w:tcPr>
            <w:tcW w:w="3594" w:type="dxa"/>
          </w:tcPr>
          <w:p w:rsidR="00873E4A" w:rsidRDefault="00683564">
            <w:pPr>
              <w:spacing w:line="240" w:lineRule="auto"/>
              <w:ind w:firstLine="0"/>
              <w:jc w:val="left"/>
              <w:rPr>
                <w:rFonts w:ascii="Times New Roman" w:hAnsi="Times New Roman"/>
              </w:rPr>
            </w:pPr>
            <w:r>
              <w:rPr>
                <w:rFonts w:ascii="Times New Roman" w:eastAsia="Aptos" w:hAnsi="Times New Roman" w:cs="Times New Roman"/>
                <w:kern w:val="2"/>
                <w:sz w:val="24"/>
                <w:szCs w:val="24"/>
              </w:rPr>
              <w:t>Esamo statinio konstrukcijos, jų funkcinė paskirtis</w:t>
            </w:r>
          </w:p>
        </w:tc>
        <w:tc>
          <w:tcPr>
            <w:tcW w:w="4972" w:type="dxa"/>
          </w:tcPr>
          <w:p w:rsidR="00873E4A" w:rsidRDefault="00683564">
            <w:pPr>
              <w:spacing w:line="240" w:lineRule="auto"/>
              <w:ind w:firstLine="0"/>
              <w:rPr>
                <w:rFonts w:ascii="Times New Roman" w:hAnsi="Times New Roman"/>
              </w:rPr>
            </w:pPr>
            <w:r>
              <w:rPr>
                <w:rFonts w:ascii="Times New Roman" w:eastAsia="Aptos" w:hAnsi="Times New Roman" w:cs="Times New Roman"/>
                <w:kern w:val="2"/>
                <w:sz w:val="24"/>
                <w:szCs w:val="24"/>
              </w:rPr>
              <w:t>Griaunama sandėlių grupė, vieno aukšto, silikatinių plytų mūras, medinė stogo konstrukcija, dengta asbesto cementine danga, pamata</w:t>
            </w:r>
            <w:r>
              <w:rPr>
                <w:rFonts w:ascii="Times New Roman" w:eastAsia="Aptos" w:hAnsi="Times New Roman" w:cs="Times New Roman"/>
                <w:kern w:val="2"/>
                <w:sz w:val="24"/>
                <w:szCs w:val="24"/>
              </w:rPr>
              <w:t>i mūro/betono.</w:t>
            </w:r>
          </w:p>
        </w:tc>
      </w:tr>
      <w:tr w:rsidR="00873E4A">
        <w:tc>
          <w:tcPr>
            <w:tcW w:w="874" w:type="dxa"/>
          </w:tcPr>
          <w:p w:rsidR="00873E4A" w:rsidRDefault="00683564">
            <w:pPr>
              <w:spacing w:line="240" w:lineRule="auto"/>
              <w:ind w:firstLine="0"/>
              <w:jc w:val="left"/>
              <w:rPr>
                <w:rFonts w:ascii="Times New Roman" w:hAnsi="Times New Roman"/>
              </w:rPr>
            </w:pPr>
            <w:r>
              <w:rPr>
                <w:rFonts w:ascii="Times New Roman" w:eastAsia="Aptos" w:hAnsi="Times New Roman" w:cs="Times New Roman"/>
                <w:kern w:val="2"/>
                <w:sz w:val="24"/>
                <w:szCs w:val="24"/>
              </w:rPr>
              <w:t>II.</w:t>
            </w:r>
          </w:p>
        </w:tc>
        <w:tc>
          <w:tcPr>
            <w:tcW w:w="3594" w:type="dxa"/>
          </w:tcPr>
          <w:p w:rsidR="00873E4A" w:rsidRDefault="00683564">
            <w:pPr>
              <w:spacing w:line="240" w:lineRule="auto"/>
              <w:ind w:firstLine="0"/>
              <w:jc w:val="left"/>
              <w:rPr>
                <w:rFonts w:ascii="Times New Roman" w:hAnsi="Times New Roman"/>
              </w:rPr>
            </w:pPr>
            <w:r>
              <w:rPr>
                <w:rFonts w:ascii="Times New Roman" w:eastAsia="Aptos" w:hAnsi="Times New Roman" w:cs="Times New Roman"/>
                <w:b/>
                <w:bCs/>
                <w:kern w:val="2"/>
                <w:sz w:val="24"/>
                <w:szCs w:val="24"/>
              </w:rPr>
              <w:t>Perkamų paslaugų apimtis ir trukmė</w:t>
            </w:r>
          </w:p>
        </w:tc>
        <w:tc>
          <w:tcPr>
            <w:tcW w:w="4972" w:type="dxa"/>
          </w:tcPr>
          <w:p w:rsidR="00873E4A" w:rsidRDefault="00873E4A">
            <w:pPr>
              <w:spacing w:line="240" w:lineRule="auto"/>
              <w:rPr>
                <w:rFonts w:ascii="Times New Roman" w:eastAsia="Aptos" w:hAnsi="Times New Roman" w:cs="Times New Roman"/>
                <w:kern w:val="2"/>
                <w:sz w:val="24"/>
                <w:szCs w:val="24"/>
              </w:rPr>
            </w:pPr>
          </w:p>
        </w:tc>
      </w:tr>
      <w:tr w:rsidR="00873E4A">
        <w:tc>
          <w:tcPr>
            <w:tcW w:w="874" w:type="dxa"/>
          </w:tcPr>
          <w:p w:rsidR="00873E4A" w:rsidRDefault="00683564">
            <w:pPr>
              <w:spacing w:line="240" w:lineRule="auto"/>
              <w:ind w:firstLine="0"/>
              <w:jc w:val="left"/>
              <w:rPr>
                <w:rFonts w:ascii="Times New Roman" w:hAnsi="Times New Roman"/>
              </w:rPr>
            </w:pPr>
            <w:r>
              <w:rPr>
                <w:rFonts w:ascii="Times New Roman" w:eastAsia="Aptos" w:hAnsi="Times New Roman" w:cs="Times New Roman"/>
                <w:color w:val="000000" w:themeColor="text1"/>
                <w:kern w:val="2"/>
                <w:sz w:val="24"/>
                <w:szCs w:val="24"/>
              </w:rPr>
              <w:t>10.</w:t>
            </w:r>
          </w:p>
        </w:tc>
        <w:tc>
          <w:tcPr>
            <w:tcW w:w="3594" w:type="dxa"/>
          </w:tcPr>
          <w:p w:rsidR="00873E4A" w:rsidRDefault="00683564">
            <w:pPr>
              <w:spacing w:line="240" w:lineRule="auto"/>
              <w:jc w:val="left"/>
              <w:rPr>
                <w:rFonts w:ascii="Times New Roman" w:hAnsi="Times New Roman"/>
              </w:rPr>
            </w:pPr>
            <w:r>
              <w:rPr>
                <w:rFonts w:ascii="Times New Roman" w:eastAsia="Aptos" w:hAnsi="Times New Roman" w:cs="Times New Roman"/>
                <w:color w:val="000000" w:themeColor="text1"/>
                <w:kern w:val="2"/>
                <w:sz w:val="24"/>
                <w:szCs w:val="24"/>
              </w:rPr>
              <w:t>Perkamų paslaugų apimtis</w:t>
            </w:r>
          </w:p>
        </w:tc>
        <w:tc>
          <w:tcPr>
            <w:tcW w:w="4972" w:type="dxa"/>
          </w:tcPr>
          <w:p w:rsidR="00873E4A" w:rsidRDefault="00683564">
            <w:pPr>
              <w:spacing w:line="240" w:lineRule="auto"/>
              <w:ind w:firstLine="0"/>
              <w:rPr>
                <w:rFonts w:ascii="Times New Roman" w:hAnsi="Times New Roman" w:cs="Times New Roman"/>
                <w:color w:val="334155"/>
                <w:sz w:val="24"/>
                <w:szCs w:val="24"/>
                <w:shd w:val="clear" w:color="auto" w:fill="FFFFFF"/>
              </w:rPr>
            </w:pPr>
            <w:r>
              <w:rPr>
                <w:rFonts w:ascii="Segoe UI" w:hAnsi="Segoe UI" w:cs="Segoe UI"/>
                <w:color w:val="334155"/>
                <w:shd w:val="clear" w:color="auto" w:fill="FFFFFF"/>
              </w:rPr>
              <w:t> </w:t>
            </w:r>
            <w:r>
              <w:rPr>
                <w:rFonts w:ascii="Times New Roman" w:hAnsi="Times New Roman" w:cs="Times New Roman"/>
                <w:color w:val="334155"/>
                <w:sz w:val="24"/>
                <w:szCs w:val="24"/>
                <w:shd w:val="clear" w:color="auto" w:fill="FFFFFF"/>
              </w:rPr>
              <w:t xml:space="preserve">Statinio projektiniai pasiūlymai ir statinio statybos kainos apskaičiavimas turi būti parengti pagal Statybos techninio reglamento STR 1.04.04:2017 „Statinio </w:t>
            </w:r>
            <w:r>
              <w:rPr>
                <w:rFonts w:ascii="Times New Roman" w:hAnsi="Times New Roman" w:cs="Times New Roman"/>
                <w:color w:val="334155"/>
                <w:sz w:val="24"/>
                <w:szCs w:val="24"/>
                <w:shd w:val="clear" w:color="auto" w:fill="FFFFFF"/>
              </w:rPr>
              <w:t>projektavimas, projekto ekspertizė“ reikalavimus.</w:t>
            </w:r>
          </w:p>
          <w:p w:rsidR="00873E4A" w:rsidRDefault="00873E4A">
            <w:pPr>
              <w:spacing w:line="240" w:lineRule="auto"/>
              <w:ind w:firstLine="0"/>
              <w:rPr>
                <w:rFonts w:ascii="Times New Roman" w:eastAsia="Aptos" w:hAnsi="Times New Roman" w:cs="Times New Roman"/>
                <w:color w:val="000000" w:themeColor="text1"/>
                <w:kern w:val="2"/>
                <w:sz w:val="24"/>
                <w:szCs w:val="24"/>
              </w:rPr>
            </w:pPr>
          </w:p>
          <w:p w:rsidR="00873E4A" w:rsidRDefault="00683564">
            <w:pPr>
              <w:spacing w:line="240" w:lineRule="auto"/>
              <w:ind w:firstLine="0"/>
              <w:rPr>
                <w:rFonts w:ascii="Times New Roman" w:eastAsia="Aptos" w:hAnsi="Times New Roman" w:cs="Times New Roman"/>
                <w:color w:val="000000" w:themeColor="text1"/>
                <w:kern w:val="2"/>
                <w:sz w:val="24"/>
                <w:szCs w:val="24"/>
              </w:rPr>
            </w:pPr>
            <w:r>
              <w:rPr>
                <w:rFonts w:ascii="Times New Roman" w:eastAsia="Aptos" w:hAnsi="Times New Roman" w:cs="Times New Roman"/>
                <w:color w:val="000000" w:themeColor="text1"/>
                <w:kern w:val="2"/>
                <w:sz w:val="24"/>
                <w:szCs w:val="24"/>
              </w:rPr>
              <w:t>Projektuotojas projektinių pasiūlymų apimtis nustato atsižvelgęs į statinio specifiką ir sudėtingumą, sprendinių kiekis ir jų detalizavimas turi būti pakankamas užsakovui suvokti būsimo techninio darbo pro</w:t>
            </w:r>
            <w:r>
              <w:rPr>
                <w:rFonts w:ascii="Times New Roman" w:eastAsia="Aptos" w:hAnsi="Times New Roman" w:cs="Times New Roman"/>
                <w:color w:val="000000" w:themeColor="text1"/>
                <w:kern w:val="2"/>
                <w:sz w:val="24"/>
                <w:szCs w:val="24"/>
              </w:rPr>
              <w:t>jekto apimtims nustatyti.</w:t>
            </w:r>
          </w:p>
          <w:p w:rsidR="00873E4A" w:rsidRDefault="00873E4A">
            <w:pPr>
              <w:spacing w:line="240" w:lineRule="auto"/>
              <w:ind w:firstLine="0"/>
              <w:rPr>
                <w:rFonts w:ascii="Times New Roman" w:eastAsia="Aptos" w:hAnsi="Times New Roman" w:cs="Times New Roman"/>
                <w:color w:val="000000" w:themeColor="text1"/>
                <w:kern w:val="2"/>
                <w:sz w:val="24"/>
                <w:szCs w:val="24"/>
              </w:rPr>
            </w:pPr>
          </w:p>
          <w:p w:rsidR="00873E4A" w:rsidRDefault="00683564">
            <w:pPr>
              <w:spacing w:line="240" w:lineRule="auto"/>
              <w:ind w:firstLine="0"/>
              <w:rPr>
                <w:rFonts w:ascii="Calibri" w:hAnsi="Calibri"/>
                <w:shd w:val="clear" w:color="auto" w:fill="FFFFFF"/>
              </w:rPr>
            </w:pPr>
            <w:r>
              <w:rPr>
                <w:rFonts w:ascii="Times New Roman" w:eastAsia="Aptos" w:hAnsi="Times New Roman" w:cs="Times New Roman"/>
                <w:kern w:val="2"/>
                <w:sz w:val="24"/>
                <w:szCs w:val="24"/>
                <w:shd w:val="clear" w:color="auto" w:fill="FFFFFF"/>
              </w:rPr>
              <w:t xml:space="preserve">Projektuotojas numato tris projekto įgyvendinimo etapus – sporto salė, baseinas, </w:t>
            </w:r>
            <w:r>
              <w:rPr>
                <w:rFonts w:ascii="Times New Roman" w:eastAsia="Aptos" w:hAnsi="Times New Roman" w:cs="Times New Roman"/>
                <w:kern w:val="2"/>
                <w:sz w:val="24"/>
                <w:szCs w:val="24"/>
                <w:shd w:val="clear" w:color="auto" w:fill="FFFFFF"/>
              </w:rPr>
              <w:lastRenderedPageBreak/>
              <w:t>galerija.</w:t>
            </w:r>
          </w:p>
          <w:p w:rsidR="00873E4A" w:rsidRDefault="00873E4A">
            <w:pPr>
              <w:spacing w:line="240" w:lineRule="auto"/>
              <w:ind w:firstLine="0"/>
              <w:rPr>
                <w:rFonts w:ascii="Times New Roman" w:eastAsia="Aptos" w:hAnsi="Times New Roman" w:cs="Times New Roman"/>
                <w:kern w:val="2"/>
                <w:sz w:val="24"/>
                <w:szCs w:val="24"/>
                <w:shd w:val="clear" w:color="auto" w:fill="FFFFFF"/>
              </w:rPr>
            </w:pPr>
          </w:p>
          <w:p w:rsidR="00873E4A" w:rsidRDefault="00683564">
            <w:pPr>
              <w:spacing w:line="240" w:lineRule="auto"/>
              <w:ind w:firstLine="0"/>
              <w:rPr>
                <w:rFonts w:ascii="Calibri" w:hAnsi="Calibri"/>
                <w:shd w:val="clear" w:color="auto" w:fill="FFFFFF"/>
              </w:rPr>
            </w:pPr>
            <w:r>
              <w:rPr>
                <w:rFonts w:ascii="Times New Roman" w:eastAsia="Aptos" w:hAnsi="Times New Roman" w:cs="Times New Roman"/>
                <w:kern w:val="2"/>
                <w:sz w:val="24"/>
                <w:szCs w:val="24"/>
                <w:shd w:val="clear" w:color="auto" w:fill="FFFFFF"/>
              </w:rPr>
              <w:t>Projektuotojas privalo derinti su Užsakovu visus be išimties projektavimo darbų etapus. Projektuotojas gali siūlyti kelis projektinių spr</w:t>
            </w:r>
            <w:r>
              <w:rPr>
                <w:rFonts w:ascii="Times New Roman" w:eastAsia="Aptos" w:hAnsi="Times New Roman" w:cs="Times New Roman"/>
                <w:kern w:val="2"/>
                <w:sz w:val="24"/>
                <w:szCs w:val="24"/>
                <w:shd w:val="clear" w:color="auto" w:fill="FFFFFF"/>
              </w:rPr>
              <w:t>endinių variantus, siekiant optimaliausio kainos ir kokybės santykio.</w:t>
            </w:r>
          </w:p>
          <w:p w:rsidR="00873E4A" w:rsidRDefault="00873E4A">
            <w:pPr>
              <w:spacing w:line="240" w:lineRule="auto"/>
              <w:ind w:firstLine="0"/>
              <w:rPr>
                <w:rFonts w:ascii="Times New Roman" w:eastAsia="Aptos" w:hAnsi="Times New Roman" w:cs="Times New Roman"/>
                <w:color w:val="000000" w:themeColor="text1"/>
                <w:kern w:val="2"/>
                <w:sz w:val="24"/>
                <w:szCs w:val="24"/>
              </w:rPr>
            </w:pPr>
          </w:p>
          <w:p w:rsidR="00873E4A" w:rsidRDefault="00683564">
            <w:pPr>
              <w:spacing w:line="240" w:lineRule="auto"/>
              <w:ind w:firstLine="0"/>
              <w:rPr>
                <w:rFonts w:ascii="Times New Roman" w:eastAsia="Aptos" w:hAnsi="Times New Roman" w:cs="Times New Roman"/>
                <w:color w:val="000000" w:themeColor="text1"/>
                <w:kern w:val="2"/>
                <w:sz w:val="24"/>
                <w:szCs w:val="24"/>
              </w:rPr>
            </w:pPr>
            <w:r>
              <w:rPr>
                <w:rFonts w:ascii="Times New Roman" w:eastAsia="Aptos" w:hAnsi="Times New Roman" w:cs="Times New Roman"/>
                <w:color w:val="000000" w:themeColor="text1"/>
                <w:kern w:val="2"/>
                <w:sz w:val="24"/>
                <w:szCs w:val="24"/>
              </w:rPr>
              <w:t>Preliminarios (orientacinės) skaičiuojamosios kainos  sudarymas, derinimas su Užsakovu.</w:t>
            </w:r>
          </w:p>
          <w:p w:rsidR="00873E4A" w:rsidRDefault="00873E4A">
            <w:pPr>
              <w:spacing w:line="240" w:lineRule="auto"/>
              <w:ind w:firstLine="0"/>
              <w:rPr>
                <w:rFonts w:ascii="Times New Roman" w:hAnsi="Times New Roman"/>
              </w:rPr>
            </w:pPr>
          </w:p>
          <w:p w:rsidR="00873E4A" w:rsidRDefault="00683564">
            <w:pPr>
              <w:spacing w:line="240" w:lineRule="auto"/>
              <w:ind w:firstLine="0"/>
              <w:rPr>
                <w:rFonts w:ascii="Times New Roman" w:hAnsi="Times New Roman"/>
              </w:rPr>
            </w:pPr>
            <w:r>
              <w:rPr>
                <w:rFonts w:ascii="Times New Roman" w:eastAsia="Aptos" w:hAnsi="Times New Roman" w:cs="Times New Roman"/>
                <w:color w:val="000000" w:themeColor="text1"/>
                <w:kern w:val="2"/>
                <w:sz w:val="24"/>
                <w:szCs w:val="24"/>
              </w:rPr>
              <w:t>Į projektavimo paslaugos apimtį įeina projektinių pasiūlymų pataisymai pagal statytojo (Užsakovo</w:t>
            </w:r>
            <w:r>
              <w:rPr>
                <w:rFonts w:ascii="Times New Roman" w:eastAsia="Aptos" w:hAnsi="Times New Roman" w:cs="Times New Roman"/>
                <w:color w:val="000000" w:themeColor="text1"/>
                <w:kern w:val="2"/>
                <w:sz w:val="24"/>
                <w:szCs w:val="24"/>
              </w:rPr>
              <w:t>) pastabas, taip pat projekto klaidų, pastebėtų susipažinimo metu taisymai.</w:t>
            </w:r>
          </w:p>
          <w:p w:rsidR="00873E4A" w:rsidRDefault="00873E4A">
            <w:pPr>
              <w:spacing w:line="240" w:lineRule="auto"/>
              <w:ind w:firstLine="0"/>
              <w:rPr>
                <w:rFonts w:ascii="Times New Roman" w:eastAsia="Aptos" w:hAnsi="Times New Roman" w:cs="Times New Roman"/>
                <w:color w:val="000000" w:themeColor="text1"/>
                <w:kern w:val="2"/>
                <w:sz w:val="24"/>
                <w:szCs w:val="24"/>
              </w:rPr>
            </w:pPr>
          </w:p>
          <w:p w:rsidR="00873E4A" w:rsidRDefault="00683564">
            <w:pPr>
              <w:spacing w:line="240" w:lineRule="auto"/>
              <w:ind w:firstLine="0"/>
              <w:rPr>
                <w:rFonts w:ascii="Times New Roman" w:hAnsi="Times New Roman"/>
              </w:rPr>
            </w:pPr>
            <w:r>
              <w:rPr>
                <w:rFonts w:ascii="Times New Roman" w:eastAsia="Aptos" w:hAnsi="Times New Roman" w:cs="Times New Roman"/>
                <w:color w:val="000000" w:themeColor="text1"/>
                <w:kern w:val="2"/>
                <w:sz w:val="24"/>
                <w:szCs w:val="24"/>
              </w:rPr>
              <w:t>Projektiniai pasiūlymai turi būti pakankami Užsakovo sumanymui suprasti, techninio darbo projekto užduočiai  parengti, statybą leidžiančiam dokumentui gauti.</w:t>
            </w:r>
          </w:p>
          <w:p w:rsidR="00873E4A" w:rsidRDefault="00873E4A">
            <w:pPr>
              <w:spacing w:line="240" w:lineRule="auto"/>
              <w:ind w:firstLine="0"/>
              <w:rPr>
                <w:rFonts w:ascii="Times New Roman" w:hAnsi="Times New Roman"/>
              </w:rPr>
            </w:pPr>
          </w:p>
        </w:tc>
      </w:tr>
      <w:tr w:rsidR="00873E4A">
        <w:tc>
          <w:tcPr>
            <w:tcW w:w="874" w:type="dxa"/>
          </w:tcPr>
          <w:p w:rsidR="00873E4A" w:rsidRDefault="00683564">
            <w:pPr>
              <w:spacing w:line="240" w:lineRule="auto"/>
              <w:ind w:firstLine="0"/>
              <w:jc w:val="left"/>
              <w:rPr>
                <w:rFonts w:ascii="Times New Roman" w:hAnsi="Times New Roman"/>
              </w:rPr>
            </w:pPr>
            <w:r>
              <w:rPr>
                <w:rFonts w:ascii="Times New Roman" w:eastAsia="Aptos" w:hAnsi="Times New Roman" w:cs="Times New Roman"/>
                <w:color w:val="000000" w:themeColor="text1"/>
                <w:kern w:val="2"/>
                <w:sz w:val="24"/>
                <w:szCs w:val="24"/>
              </w:rPr>
              <w:lastRenderedPageBreak/>
              <w:t>11.</w:t>
            </w:r>
          </w:p>
        </w:tc>
        <w:tc>
          <w:tcPr>
            <w:tcW w:w="3594" w:type="dxa"/>
          </w:tcPr>
          <w:p w:rsidR="00873E4A" w:rsidRDefault="00683564">
            <w:pPr>
              <w:spacing w:line="240" w:lineRule="auto"/>
              <w:ind w:firstLine="0"/>
              <w:jc w:val="left"/>
              <w:rPr>
                <w:rFonts w:ascii="Times New Roman" w:hAnsi="Times New Roman"/>
              </w:rPr>
            </w:pPr>
            <w:r>
              <w:rPr>
                <w:rFonts w:ascii="Times New Roman" w:eastAsia="Aptos" w:hAnsi="Times New Roman" w:cs="Times New Roman"/>
                <w:kern w:val="2"/>
                <w:sz w:val="24"/>
                <w:szCs w:val="24"/>
              </w:rPr>
              <w:t xml:space="preserve">Reikalavimai </w:t>
            </w:r>
            <w:r>
              <w:rPr>
                <w:rFonts w:ascii="Times New Roman" w:eastAsia="Aptos" w:hAnsi="Times New Roman" w:cs="Times New Roman"/>
                <w:kern w:val="2"/>
                <w:sz w:val="24"/>
                <w:szCs w:val="24"/>
              </w:rPr>
              <w:t>projekto rengimo dokumentų kalbai.</w:t>
            </w:r>
          </w:p>
        </w:tc>
        <w:tc>
          <w:tcPr>
            <w:tcW w:w="4972" w:type="dxa"/>
          </w:tcPr>
          <w:p w:rsidR="00873E4A" w:rsidRDefault="00683564">
            <w:pPr>
              <w:spacing w:line="240" w:lineRule="auto"/>
              <w:ind w:firstLine="0"/>
              <w:jc w:val="left"/>
              <w:rPr>
                <w:rFonts w:ascii="Times New Roman" w:hAnsi="Times New Roman"/>
              </w:rPr>
            </w:pPr>
            <w:r>
              <w:rPr>
                <w:rFonts w:ascii="Times New Roman" w:eastAsia="Aptos" w:hAnsi="Times New Roman" w:cs="Times New Roman"/>
                <w:kern w:val="2"/>
                <w:sz w:val="24"/>
                <w:szCs w:val="24"/>
              </w:rPr>
              <w:t>Projektiniai pasiūlymai rengiami valstybine (lietuvių) kalba.</w:t>
            </w:r>
          </w:p>
        </w:tc>
      </w:tr>
      <w:tr w:rsidR="00873E4A">
        <w:tc>
          <w:tcPr>
            <w:tcW w:w="874" w:type="dxa"/>
          </w:tcPr>
          <w:p w:rsidR="00873E4A" w:rsidRDefault="00683564">
            <w:pPr>
              <w:spacing w:line="240" w:lineRule="auto"/>
              <w:ind w:firstLine="0"/>
              <w:jc w:val="left"/>
              <w:rPr>
                <w:rFonts w:ascii="Times New Roman" w:hAnsi="Times New Roman"/>
              </w:rPr>
            </w:pPr>
            <w:r>
              <w:rPr>
                <w:rFonts w:ascii="Times New Roman" w:eastAsia="Aptos" w:hAnsi="Times New Roman" w:cs="Times New Roman"/>
                <w:color w:val="000000" w:themeColor="text1"/>
                <w:kern w:val="2"/>
                <w:sz w:val="24"/>
                <w:szCs w:val="24"/>
              </w:rPr>
              <w:t>12.</w:t>
            </w:r>
          </w:p>
        </w:tc>
        <w:tc>
          <w:tcPr>
            <w:tcW w:w="3594" w:type="dxa"/>
          </w:tcPr>
          <w:p w:rsidR="00873E4A" w:rsidRDefault="00683564">
            <w:pPr>
              <w:spacing w:line="240" w:lineRule="auto"/>
              <w:ind w:firstLine="0"/>
              <w:jc w:val="left"/>
              <w:rPr>
                <w:rFonts w:ascii="Times New Roman" w:hAnsi="Times New Roman"/>
              </w:rPr>
            </w:pPr>
            <w:r>
              <w:rPr>
                <w:rFonts w:ascii="Times New Roman" w:eastAsia="Aptos" w:hAnsi="Times New Roman" w:cs="Times New Roman"/>
                <w:kern w:val="2"/>
                <w:sz w:val="24"/>
                <w:szCs w:val="24"/>
              </w:rPr>
              <w:t>Reikalavimai projekto rengimo dokumentų suforminimui, sudėčiai ir pan.</w:t>
            </w:r>
          </w:p>
        </w:tc>
        <w:tc>
          <w:tcPr>
            <w:tcW w:w="4972" w:type="dxa"/>
          </w:tcPr>
          <w:p w:rsidR="00873E4A" w:rsidRDefault="00683564">
            <w:pPr>
              <w:spacing w:line="240" w:lineRule="auto"/>
              <w:ind w:firstLine="0"/>
              <w:rPr>
                <w:rFonts w:ascii="Times New Roman" w:hAnsi="Times New Roman"/>
              </w:rPr>
            </w:pPr>
            <w:r>
              <w:rPr>
                <w:rFonts w:ascii="Times New Roman" w:eastAsia="Aptos" w:hAnsi="Times New Roman" w:cs="Times New Roman"/>
                <w:kern w:val="2"/>
                <w:sz w:val="24"/>
                <w:szCs w:val="24"/>
              </w:rPr>
              <w:t>Projektinius pasiūlymus pateikti:</w:t>
            </w:r>
          </w:p>
          <w:p w:rsidR="00873E4A" w:rsidRDefault="00683564">
            <w:pPr>
              <w:pStyle w:val="Sraopastraipa"/>
              <w:spacing w:line="240" w:lineRule="auto"/>
              <w:ind w:left="360" w:firstLine="0"/>
              <w:rPr>
                <w:rFonts w:ascii="Times New Roman" w:hAnsi="Times New Roman"/>
              </w:rPr>
            </w:pPr>
            <w:r>
              <w:rPr>
                <w:rFonts w:ascii="Times New Roman" w:eastAsia="Aptos" w:hAnsi="Times New Roman" w:cs="Times New Roman"/>
                <w:kern w:val="2"/>
                <w:sz w:val="24"/>
                <w:szCs w:val="24"/>
              </w:rPr>
              <w:t>-1 USB laikmeną su įrašyta Projekto kopija (su pr</w:t>
            </w:r>
            <w:r>
              <w:rPr>
                <w:rFonts w:ascii="Times New Roman" w:eastAsia="Aptos" w:hAnsi="Times New Roman" w:cs="Times New Roman"/>
                <w:kern w:val="2"/>
                <w:sz w:val="24"/>
                <w:szCs w:val="24"/>
              </w:rPr>
              <w:t>ojekto vadovo elektroniniu parašu pasirašytais projekto dokumentais)</w:t>
            </w:r>
          </w:p>
          <w:p w:rsidR="00873E4A" w:rsidRDefault="00683564">
            <w:pPr>
              <w:pStyle w:val="Sraopastraipa"/>
              <w:spacing w:line="240" w:lineRule="auto"/>
              <w:ind w:left="360" w:firstLine="0"/>
              <w:rPr>
                <w:rFonts w:ascii="Times New Roman" w:hAnsi="Times New Roman"/>
              </w:rPr>
            </w:pPr>
            <w:r>
              <w:rPr>
                <w:rFonts w:ascii="Times New Roman" w:eastAsia="Aptos" w:hAnsi="Times New Roman" w:cs="Times New Roman"/>
                <w:kern w:val="2"/>
                <w:sz w:val="24"/>
                <w:szCs w:val="24"/>
              </w:rPr>
              <w:t>-USB laikmeną pateikti originaliu darbiniu formatu DWG ir PDF(BIM versija) ar kitu formatu, kuri būtų galima peržiūrėti naudojantis Microsoft Office programine įranga (raiška, dydis, form</w:t>
            </w:r>
            <w:r>
              <w:rPr>
                <w:rFonts w:ascii="Times New Roman" w:eastAsia="Aptos" w:hAnsi="Times New Roman" w:cs="Times New Roman"/>
                <w:kern w:val="2"/>
                <w:sz w:val="24"/>
                <w:szCs w:val="24"/>
              </w:rPr>
              <w:t>atai, kt.);</w:t>
            </w:r>
          </w:p>
        </w:tc>
      </w:tr>
    </w:tbl>
    <w:p w:rsidR="00873E4A" w:rsidRDefault="00683564">
      <w:pPr>
        <w:jc w:val="center"/>
        <w:rPr>
          <w:rFonts w:ascii="Times New Roman" w:hAnsi="Times New Roman"/>
        </w:rPr>
      </w:pPr>
      <w:r>
        <w:rPr>
          <w:rFonts w:ascii="Times New Roman" w:hAnsi="Times New Roman" w:cs="Times New Roman"/>
          <w:sz w:val="24"/>
          <w:szCs w:val="24"/>
        </w:rPr>
        <w:t>_________</w:t>
      </w:r>
    </w:p>
    <w:p w:rsidR="00873E4A" w:rsidRDefault="00683564">
      <w:pPr>
        <w:jc w:val="left"/>
        <w:rPr>
          <w:rFonts w:ascii="Times New Roman" w:eastAsia="Aptos" w:hAnsi="Times New Roman" w:cs="Times New Roman"/>
          <w:kern w:val="2"/>
          <w:sz w:val="24"/>
          <w:szCs w:val="24"/>
          <w:shd w:val="clear" w:color="auto" w:fill="FFFFFF"/>
          <w:lang w:eastAsia="en-US"/>
        </w:rPr>
      </w:pPr>
      <w:r>
        <w:rPr>
          <w:rFonts w:ascii="Times New Roman" w:hAnsi="Times New Roman"/>
          <w:sz w:val="24"/>
          <w:szCs w:val="24"/>
        </w:rPr>
        <w:t>*Pridedamas e</w:t>
      </w:r>
      <w:r>
        <w:rPr>
          <w:rFonts w:ascii="Times New Roman" w:eastAsia="Aptos" w:hAnsi="Times New Roman" w:cs="Times New Roman"/>
          <w:kern w:val="2"/>
          <w:sz w:val="24"/>
          <w:szCs w:val="24"/>
          <w:shd w:val="clear" w:color="auto" w:fill="FFFFFF"/>
          <w:lang w:eastAsia="en-US"/>
        </w:rPr>
        <w:t>samų statinių žymėjimo planas  (Techninės specifikacijos priedas Nr. 1).</w:t>
      </w:r>
    </w:p>
    <w:p w:rsidR="00873E4A" w:rsidRDefault="00873E4A">
      <w:pPr>
        <w:jc w:val="left"/>
      </w:pPr>
    </w:p>
    <w:p w:rsidR="00873E4A" w:rsidRDefault="00873E4A">
      <w:pPr>
        <w:jc w:val="left"/>
        <w:rPr>
          <w:rFonts w:ascii="Times New Roman" w:eastAsia="Aptos" w:hAnsi="Times New Roman" w:cs="Times New Roman"/>
          <w:kern w:val="2"/>
          <w:sz w:val="24"/>
          <w:szCs w:val="24"/>
          <w:shd w:val="clear" w:color="auto" w:fill="FFFFFF"/>
          <w:lang w:eastAsia="en-US"/>
        </w:rPr>
      </w:pPr>
    </w:p>
    <w:p w:rsidR="00873E4A" w:rsidRDefault="00683564">
      <w:pPr>
        <w:rPr>
          <w:rFonts w:ascii="Times New Roman" w:hAnsi="Times New Roman" w:cs="Times New Roman"/>
          <w:b/>
          <w:bCs/>
          <w:smallCaps/>
          <w:sz w:val="24"/>
          <w:szCs w:val="24"/>
        </w:rPr>
      </w:pPr>
      <w:r>
        <w:br w:type="page"/>
      </w:r>
    </w:p>
    <w:p w:rsidR="00873E4A" w:rsidRDefault="002C79FB">
      <w:pPr>
        <w:pStyle w:val="prastasis1"/>
        <w:spacing w:after="0" w:line="240" w:lineRule="auto"/>
        <w:rPr>
          <w:rFonts w:ascii="Times New Roman" w:hAnsi="Times New Roman"/>
        </w:rPr>
      </w:pPr>
      <w:r>
        <w:rPr>
          <w:noProof/>
        </w:rPr>
      </w:r>
      <w:r>
        <w:pict>
          <v:rect id="Horizontal Line 267" o:spid="_x0000_s1027" style="width:3276.75pt;height:.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r/D3gEAAAsEAAAOAAAAZHJzL2Uyb0RvYy54bWysU9tuGyEQfa/Uf0C813uR46aW11HVKO1D&#10;1EZN8wGYBS8SMAio1+7XdxhvNmnzlKpaiR1gzoFzZthcHZ1lBxWTAd/xZlFzpryE3vh9xx9+3Ly7&#10;5Cxl4XthwauOn1TiV9u3bzZjWKsWBrC9igxJfFqPoeNDzmFdVUkOyom0gKA8bmqITmScxn3VRzEi&#10;u7NVW9eraoTYhwhSpYSr1+dNviV+rZXM37ROKjPbcbxbpjHSuCtjtd2I9T6KMBg5XUP8wy2cMB4P&#10;namuRRbsZzQvqJyRERLovJDgKtDaSEUaUE1T/6XmfhBBkRY0J4XZpvT/aOXXw11kpu94y5kXDkv0&#10;BaL5BT4Ly26NV6xdvS82jSGtMfs+3MVpljAsmo86uvJHNexI1p5ma9UxM4mLy2bVLC9WWAKJm81y&#10;SdZXT+AQU/6swLESdDxi5chQcbhNGQ/E1MeUcpaHG2MtVc96Nnb8w0V7SYAE1vRls6SluN99spEd&#10;BNb/Y12+ogXJ/khzJquiCtetx1/RelZHUT5ZVdis/640mkUiiV5O/OeOwpZHgY99RWQIKIka7/NK&#10;7AQpaEWN/Er8DKLzsZ4z3hkPkWx4pq6EO+hPVF0yADuOHJleR2np53Oy6ekNb38DAAD//wMAUEsD&#10;BBQABgAIAAAAIQBuugzv3AAAAAMBAAAPAAAAZHJzL2Rvd25yZXYueG1sTI9BS8NAEIXvgv9hGcGb&#10;3diSIjGbUor2IoqtpXqcZqdJaHY2ZKdt9Ne7etHLwOM93vsmnw2uVSfqQ+PZwO0oAUVcettwZWDz&#10;9nhzByoIssXWMxn4pACz4vIix8z6M6/otJZKxRIOGRqoRbpM61DW5DCMfEccvb3vHUqUfaVtj+dY&#10;7lo9TpKpdthwXKixo0VN5WF9dAbsa7nF+fLl4+uwfHqQKrwv9s8TY66vhvk9KKFB/sLwgx/RoYhM&#10;O39kG1RrID4ivzd60zSdpKB2Bsagi1z/Zy++AQAA//8DAFBLAQItABQABgAIAAAAIQC2gziS/gAA&#10;AOEBAAATAAAAAAAAAAAAAAAAAAAAAABbQ29udGVudF9UeXBlc10ueG1sUEsBAi0AFAAGAAgAAAAh&#10;ADj9If/WAAAAlAEAAAsAAAAAAAAAAAAAAAAALwEAAF9yZWxzLy5yZWxzUEsBAi0AFAAGAAgAAAAh&#10;AMkqv8PeAQAACwQAAA4AAAAAAAAAAAAAAAAALgIAAGRycy9lMm9Eb2MueG1sUEsBAi0AFAAGAAgA&#10;AAAhAG66DO/cAAAAAwEAAA8AAAAAAAAAAAAAAAAAOAQAAGRycy9kb3ducmV2LnhtbFBLBQYAAAAA&#10;BAAEAPMAAABBBQAAAAA=&#10;" filled="f" strokecolor="#a0a0a0" strokeweight=".26467mm">
            <w10:anchorlock/>
          </v:rect>
        </w:pict>
      </w:r>
    </w:p>
    <w:p w:rsidR="00873E4A" w:rsidRDefault="002C79FB">
      <w:pPr>
        <w:pStyle w:val="prastasis1"/>
        <w:spacing w:after="0" w:line="240" w:lineRule="auto"/>
        <w:rPr>
          <w:rFonts w:ascii="Times New Roman" w:hAnsi="Times New Roman"/>
        </w:rPr>
      </w:pPr>
      <w:r>
        <w:rPr>
          <w:noProof/>
        </w:rPr>
      </w:r>
      <w:r>
        <w:pict>
          <v:rect id="Horizontal Line 187" o:spid="_x0000_s1026" style="width:3276.75pt;height:.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Ol3gEAAAsEAAAOAAAAZHJzL2Uyb0RvYy54bWysU8FuGyEQvVfqPyDu9Xpdx3VXXkdVo7SH&#10;qI2S5gMwC14kYBBQr92v7zDebNL2lKhaiR1g3oP3ZthcHp1lBxWTAd/yejbnTHkJnfH7lj/8uH63&#10;5ixl4TthwauWn1Til9u3bzZDaNQCerCdigxJfGqG0PI+59BUVZK9ciLNICiPmxqiExmncV91UQzI&#10;7my1mM9X1QCxCxGkSglXr86bfEv8WiuZv2udVGa25Xi3TGOkcVfGarsRzT6K0Bs5XkO84hZOGI+H&#10;TlRXIgv2M5p/qJyRERLoPJPgKtDaSEUaUE09/0vNfS+CIi1oTgqTTen/0cpvh9vITNfy95x54bBE&#10;XyGaX+CzsOzGeMXq9Ydi0xBSg9n34TaOs4Rh0XzU0ZU/qmFHsvY0WauOmUlcXNarenmxwhJI3KyX&#10;S7K+egKHmPIXBY6VoOURK0eGisNNynggpj6mlLM8XBtrqXrWs6HlHy8WawIksKYrmyUtxf3us43s&#10;ILD+n+blK1qQ7I80Z7IqqnDdevwVrWd1FOWTVYXN+jul0SwSSfRy5D93FLY8CnzsKyJDQEnUeJ8X&#10;YkdIQStq5BfiJxCdj/Wc8M54iGTDM3Ul3EF3ouqSAdhx5Mj4OkpLP5+TTU9vePsbAAD//wMAUEsD&#10;BBQABgAIAAAAIQBuugzv3AAAAAMBAAAPAAAAZHJzL2Rvd25yZXYueG1sTI9BS8NAEIXvgv9hGcGb&#10;3diSIjGbUor2IoqtpXqcZqdJaHY2ZKdt9Ne7etHLwOM93vsmnw2uVSfqQ+PZwO0oAUVcettwZWDz&#10;9nhzByoIssXWMxn4pACz4vIix8z6M6/otJZKxRIOGRqoRbpM61DW5DCMfEccvb3vHUqUfaVtj+dY&#10;7lo9TpKpdthwXKixo0VN5WF9dAbsa7nF+fLl4+uwfHqQKrwv9s8TY66vhvk9KKFB/sLwgx/RoYhM&#10;O39kG1RrID4ivzd60zSdpKB2Bsagi1z/Zy++AQAA//8DAFBLAQItABQABgAIAAAAIQC2gziS/gAA&#10;AOEBAAATAAAAAAAAAAAAAAAAAAAAAABbQ29udGVudF9UeXBlc10ueG1sUEsBAi0AFAAGAAgAAAAh&#10;ADj9If/WAAAAlAEAAAsAAAAAAAAAAAAAAAAALwEAAF9yZWxzLy5yZWxzUEsBAi0AFAAGAAgAAAAh&#10;ADKD86XeAQAACwQAAA4AAAAAAAAAAAAAAAAALgIAAGRycy9lMm9Eb2MueG1sUEsBAi0AFAAGAAgA&#10;AAAhAG66DO/cAAAAAwEAAA8AAAAAAAAAAAAAAAAAOAQAAGRycy9kb3ducmV2LnhtbFBLBQYAAAAA&#10;BAAEAPMAAABBBQAAAAA=&#10;" filled="f" strokecolor="#a0a0a0" strokeweight=".26467mm">
            <w10:anchorlock/>
          </v:rect>
        </w:pict>
      </w:r>
    </w:p>
    <w:p w:rsidR="00873E4A" w:rsidRDefault="00683564">
      <w:pPr>
        <w:spacing w:line="240" w:lineRule="auto"/>
        <w:ind w:left="7314" w:firstLine="0"/>
        <w:rPr>
          <w:rFonts w:ascii="Times New Roman" w:hAnsi="Times New Roman"/>
        </w:rPr>
      </w:pPr>
      <w:bookmarkStart w:id="32" w:name="_Toc85706892"/>
      <w:bookmarkStart w:id="33" w:name="_Toc48053189"/>
      <w:bookmarkStart w:id="34" w:name="_Ref38901392"/>
      <w:bookmarkStart w:id="35" w:name="_Ref38898051"/>
      <w:bookmarkStart w:id="36" w:name="_Ref38540913"/>
      <w:bookmarkStart w:id="37" w:name="_Hlk86825377"/>
      <w:r>
        <w:rPr>
          <w:rFonts w:ascii="Times New Roman" w:hAnsi="Times New Roman" w:cs="Times New Roman"/>
          <w:sz w:val="24"/>
          <w:szCs w:val="24"/>
        </w:rPr>
        <w:t>Pirkimo sąlygų 4 priedas „Pasiūlymo forma“</w:t>
      </w:r>
      <w:bookmarkEnd w:id="32"/>
      <w:bookmarkEnd w:id="33"/>
      <w:bookmarkEnd w:id="34"/>
      <w:bookmarkEnd w:id="35"/>
      <w:bookmarkEnd w:id="36"/>
      <w:bookmarkEnd w:id="37"/>
    </w:p>
    <w:p w:rsidR="00873E4A" w:rsidRDefault="00683564">
      <w:pPr>
        <w:widowControl w:val="0"/>
        <w:spacing w:line="240" w:lineRule="auto"/>
        <w:jc w:val="center"/>
        <w:rPr>
          <w:rFonts w:ascii="Times New Roman" w:hAnsi="Times New Roman"/>
        </w:rPr>
      </w:pPr>
      <w:r>
        <w:rPr>
          <w:rFonts w:ascii="Times New Roman" w:eastAsia="Times New Roman" w:hAnsi="Times New Roman" w:cs="Times New Roman"/>
          <w:sz w:val="24"/>
          <w:szCs w:val="24"/>
        </w:rPr>
        <w:t>Herbas arba prekių ženklas</w:t>
      </w:r>
    </w:p>
    <w:p w:rsidR="00873E4A" w:rsidRDefault="00683564">
      <w:pPr>
        <w:widowControl w:val="0"/>
        <w:spacing w:line="240" w:lineRule="auto"/>
        <w:jc w:val="center"/>
        <w:rPr>
          <w:rFonts w:ascii="Times New Roman" w:hAnsi="Times New Roman"/>
        </w:rPr>
      </w:pPr>
      <w:r>
        <w:rPr>
          <w:rFonts w:ascii="Times New Roman" w:eastAsia="Times New Roman" w:hAnsi="Times New Roman" w:cs="Times New Roman"/>
          <w:sz w:val="24"/>
          <w:szCs w:val="24"/>
        </w:rPr>
        <w:t>(Tiekėjo pavadinimas)</w:t>
      </w:r>
    </w:p>
    <w:p w:rsidR="00873E4A" w:rsidRDefault="00683564">
      <w:pPr>
        <w:widowControl w:val="0"/>
        <w:spacing w:line="240" w:lineRule="auto"/>
        <w:jc w:val="center"/>
        <w:rPr>
          <w:rFonts w:ascii="Times New Roman" w:hAnsi="Times New Roman"/>
        </w:rPr>
      </w:pPr>
      <w:r>
        <w:rPr>
          <w:rFonts w:ascii="Times New Roman" w:eastAsia="Times New Roman" w:hAnsi="Times New Roman" w:cs="Times New Roman"/>
          <w:sz w:val="24"/>
          <w:szCs w:val="24"/>
        </w:rPr>
        <w:t xml:space="preserve">(Juridinio asmens teisinė forma, buveinė, </w:t>
      </w:r>
      <w:r>
        <w:rPr>
          <w:rFonts w:ascii="Times New Roman" w:eastAsia="Times New Roman" w:hAnsi="Times New Roman" w:cs="Times New Roman"/>
          <w:sz w:val="24"/>
          <w:szCs w:val="24"/>
        </w:rPr>
        <w:t>kontaktinė informacija,  pavadinimas, juridinio asmens kodas, pridėtinės vertės mokesčio mokėtojo kodas, jei juridinis asmuo yra pridėtinės vertės mokesčio mokėtojas)</w:t>
      </w:r>
    </w:p>
    <w:p w:rsidR="00873E4A" w:rsidRDefault="00873E4A">
      <w:pPr>
        <w:widowControl w:val="0"/>
        <w:spacing w:line="240" w:lineRule="auto"/>
        <w:rPr>
          <w:rFonts w:ascii="Times New Roman" w:eastAsia="Times New Roman" w:hAnsi="Times New Roman" w:cs="Times New Roman"/>
          <w:sz w:val="24"/>
          <w:szCs w:val="24"/>
        </w:rPr>
      </w:pPr>
    </w:p>
    <w:p w:rsidR="00873E4A" w:rsidRDefault="00683564">
      <w:pPr>
        <w:spacing w:line="240" w:lineRule="auto"/>
        <w:ind w:firstLine="567"/>
        <w:rPr>
          <w:rFonts w:ascii="Times New Roman" w:hAnsi="Times New Roman"/>
        </w:rPr>
      </w:pPr>
      <w:r>
        <w:rPr>
          <w:rFonts w:ascii="Times New Roman" w:eastAsia="Times New Roman" w:hAnsi="Times New Roman" w:cs="Times New Roman"/>
          <w:color w:val="000000" w:themeColor="text1"/>
          <w:sz w:val="24"/>
          <w:szCs w:val="24"/>
        </w:rPr>
        <w:t>Verslo ir svetingumo profesinės karjeros centui</w:t>
      </w:r>
    </w:p>
    <w:p w:rsidR="00873E4A" w:rsidRDefault="00873E4A">
      <w:pPr>
        <w:widowControl w:val="0"/>
        <w:tabs>
          <w:tab w:val="center" w:pos="2520"/>
        </w:tabs>
        <w:spacing w:line="240" w:lineRule="auto"/>
        <w:rPr>
          <w:rFonts w:ascii="Times New Roman" w:eastAsia="Times New Roman" w:hAnsi="Times New Roman" w:cs="Times New Roman"/>
          <w:sz w:val="24"/>
          <w:szCs w:val="24"/>
        </w:rPr>
      </w:pPr>
    </w:p>
    <w:p w:rsidR="00873E4A" w:rsidRDefault="00683564">
      <w:pPr>
        <w:spacing w:line="240" w:lineRule="auto"/>
        <w:jc w:val="center"/>
        <w:rPr>
          <w:rFonts w:ascii="Times New Roman" w:hAnsi="Times New Roman"/>
        </w:rPr>
      </w:pPr>
      <w:bookmarkStart w:id="38" w:name="_Toc341684817"/>
      <w:r>
        <w:rPr>
          <w:rFonts w:ascii="Times New Roman" w:eastAsia="Calibri" w:hAnsi="Times New Roman" w:cs="Times New Roman"/>
          <w:b/>
          <w:sz w:val="24"/>
          <w:szCs w:val="24"/>
        </w:rPr>
        <w:t xml:space="preserve">PASIŪLYMAS </w:t>
      </w:r>
      <w:bookmarkEnd w:id="38"/>
    </w:p>
    <w:p w:rsidR="00873E4A" w:rsidRDefault="00683564">
      <w:pPr>
        <w:spacing w:line="240" w:lineRule="auto"/>
        <w:jc w:val="center"/>
        <w:rPr>
          <w:rFonts w:ascii="Times New Roman" w:hAnsi="Times New Roman"/>
        </w:rPr>
      </w:pPr>
      <w:r>
        <w:rPr>
          <w:rFonts w:ascii="Times New Roman" w:eastAsia="Calibri" w:hAnsi="Times New Roman" w:cs="Times New Roman"/>
          <w:b/>
          <w:bCs/>
          <w:color w:val="000000" w:themeColor="text1"/>
          <w:sz w:val="24"/>
          <w:szCs w:val="24"/>
          <w:lang w:eastAsia="zh-CN"/>
        </w:rPr>
        <w:t xml:space="preserve">DĖL MOKSLO </w:t>
      </w:r>
      <w:r>
        <w:rPr>
          <w:rFonts w:ascii="Times New Roman" w:eastAsia="Calibri" w:hAnsi="Times New Roman" w:cs="Times New Roman"/>
          <w:b/>
          <w:bCs/>
          <w:color w:val="000000" w:themeColor="text1"/>
          <w:sz w:val="24"/>
          <w:szCs w:val="24"/>
        </w:rPr>
        <w:t>PASKIRTIES PASTA</w:t>
      </w:r>
      <w:r>
        <w:rPr>
          <w:rFonts w:ascii="Times New Roman" w:eastAsia="Calibri" w:hAnsi="Times New Roman" w:cs="Times New Roman"/>
          <w:b/>
          <w:bCs/>
          <w:color w:val="000000" w:themeColor="text1"/>
          <w:sz w:val="24"/>
          <w:szCs w:val="24"/>
        </w:rPr>
        <w:t xml:space="preserve">TO ŠILO G. </w:t>
      </w:r>
      <w:r>
        <w:rPr>
          <w:rFonts w:ascii="Times New Roman" w:eastAsia="Calibri" w:hAnsi="Times New Roman" w:cs="Times New Roman"/>
          <w:b/>
          <w:bCs/>
          <w:color w:val="000000" w:themeColor="text1"/>
          <w:sz w:val="24"/>
          <w:szCs w:val="24"/>
          <w:lang w:val="en-US"/>
        </w:rPr>
        <w:t>2</w:t>
      </w:r>
      <w:r>
        <w:rPr>
          <w:rFonts w:ascii="Times New Roman" w:eastAsia="Calibri" w:hAnsi="Times New Roman" w:cs="Times New Roman"/>
          <w:b/>
          <w:bCs/>
          <w:color w:val="000000" w:themeColor="text1"/>
          <w:sz w:val="24"/>
          <w:szCs w:val="24"/>
        </w:rPr>
        <w:t>4</w:t>
      </w:r>
      <w:r>
        <w:rPr>
          <w:rFonts w:ascii="Times New Roman" w:eastAsia="Calibri" w:hAnsi="Times New Roman" w:cs="Times New Roman"/>
          <w:b/>
          <w:bCs/>
          <w:color w:val="000000" w:themeColor="text1"/>
          <w:sz w:val="24"/>
          <w:szCs w:val="24"/>
          <w:lang w:val="en-US"/>
        </w:rPr>
        <w:t xml:space="preserve">, </w:t>
      </w:r>
      <w:r>
        <w:rPr>
          <w:rFonts w:ascii="Times New Roman" w:eastAsia="Calibri" w:hAnsi="Times New Roman" w:cs="Times New Roman"/>
          <w:b/>
          <w:bCs/>
          <w:color w:val="000000" w:themeColor="text1"/>
          <w:sz w:val="24"/>
          <w:szCs w:val="24"/>
        </w:rPr>
        <w:t>VILNIUJE</w:t>
      </w:r>
      <w:r>
        <w:rPr>
          <w:rFonts w:ascii="Times New Roman" w:eastAsia="Times New Roman" w:hAnsi="Times New Roman" w:cs="Times New Roman"/>
          <w:b/>
          <w:bCs/>
          <w:sz w:val="24"/>
          <w:szCs w:val="24"/>
        </w:rPr>
        <w:t xml:space="preserve"> STATYBOS</w:t>
      </w:r>
      <w:r>
        <w:rPr>
          <w:rFonts w:ascii="Times New Roman" w:eastAsia="Calibri" w:hAnsi="Times New Roman" w:cs="Times New Roman"/>
          <w:b/>
          <w:bCs/>
          <w:color w:val="000000" w:themeColor="text1"/>
          <w:sz w:val="24"/>
          <w:szCs w:val="24"/>
        </w:rPr>
        <w:t xml:space="preserve"> </w:t>
      </w:r>
      <w:r>
        <w:rPr>
          <w:rFonts w:ascii="Times New Roman" w:eastAsia="Calibri" w:hAnsi="Times New Roman" w:cs="Times New Roman"/>
          <w:b/>
          <w:bCs/>
          <w:color w:val="000000" w:themeColor="text1"/>
          <w:sz w:val="24"/>
          <w:szCs w:val="24"/>
          <w:lang w:eastAsia="zh-CN"/>
        </w:rPr>
        <w:t>PROJEKTINIŲ PASIŪLYMŲ PARENGIMO PASLAUGŲ PIRKIMO</w:t>
      </w:r>
    </w:p>
    <w:p w:rsidR="00873E4A" w:rsidRDefault="00873E4A">
      <w:pPr>
        <w:spacing w:line="240" w:lineRule="auto"/>
        <w:jc w:val="center"/>
        <w:rPr>
          <w:rFonts w:ascii="Times New Roman" w:eastAsia="Times New Roman" w:hAnsi="Times New Roman" w:cs="Times New Roman"/>
          <w:b/>
          <w:iCs/>
          <w:caps/>
          <w:sz w:val="24"/>
          <w:szCs w:val="24"/>
        </w:rPr>
      </w:pPr>
    </w:p>
    <w:p w:rsidR="00873E4A" w:rsidRDefault="00683564">
      <w:pPr>
        <w:spacing w:line="240" w:lineRule="auto"/>
        <w:jc w:val="center"/>
        <w:rPr>
          <w:rFonts w:ascii="Times New Roman" w:hAnsi="Times New Roman"/>
        </w:rPr>
      </w:pPr>
      <w:r>
        <w:rPr>
          <w:rFonts w:ascii="Times New Roman" w:hAnsi="Times New Roman" w:cs="Times New Roman"/>
          <w:sz w:val="24"/>
          <w:szCs w:val="24"/>
        </w:rPr>
        <w:t>____________</w:t>
      </w:r>
    </w:p>
    <w:p w:rsidR="00873E4A" w:rsidRDefault="00683564">
      <w:pPr>
        <w:spacing w:line="240" w:lineRule="auto"/>
        <w:ind w:left="3600"/>
        <w:rPr>
          <w:rFonts w:ascii="Times New Roman" w:hAnsi="Times New Roman"/>
        </w:rPr>
      </w:pPr>
      <w:r>
        <w:rPr>
          <w:rFonts w:ascii="Times New Roman" w:hAnsi="Times New Roman" w:cs="Times New Roman"/>
          <w:bCs/>
          <w:sz w:val="24"/>
          <w:szCs w:val="24"/>
        </w:rPr>
        <w:t xml:space="preserve">                (data)</w:t>
      </w:r>
    </w:p>
    <w:p w:rsidR="00873E4A" w:rsidRDefault="00683564">
      <w:pPr>
        <w:spacing w:line="240" w:lineRule="auto"/>
        <w:jc w:val="center"/>
        <w:rPr>
          <w:rFonts w:ascii="Times New Roman" w:hAnsi="Times New Roman"/>
        </w:rPr>
      </w:pPr>
      <w:r>
        <w:rPr>
          <w:rFonts w:ascii="Times New Roman" w:hAnsi="Times New Roman" w:cs="Times New Roman"/>
          <w:bCs/>
          <w:sz w:val="24"/>
          <w:szCs w:val="24"/>
        </w:rPr>
        <w:t>__________________</w:t>
      </w:r>
    </w:p>
    <w:p w:rsidR="00873E4A" w:rsidRDefault="00683564">
      <w:pPr>
        <w:spacing w:line="240" w:lineRule="auto"/>
        <w:jc w:val="center"/>
        <w:rPr>
          <w:rFonts w:ascii="Times New Roman" w:hAnsi="Times New Roman"/>
        </w:rPr>
      </w:pPr>
      <w:r>
        <w:rPr>
          <w:rFonts w:ascii="Times New Roman" w:hAnsi="Times New Roman" w:cs="Times New Roman"/>
          <w:bCs/>
          <w:sz w:val="24"/>
          <w:szCs w:val="24"/>
        </w:rPr>
        <w:t>(Vieta)</w:t>
      </w:r>
    </w:p>
    <w:p w:rsidR="00873E4A" w:rsidRDefault="00873E4A">
      <w:pPr>
        <w:spacing w:line="240" w:lineRule="auto"/>
        <w:ind w:left="34"/>
        <w:jc w:val="center"/>
        <w:rPr>
          <w:rFonts w:ascii="Times New Roman" w:eastAsia="Calibri" w:hAnsi="Times New Roman" w:cs="Times New Roman"/>
          <w:sz w:val="24"/>
          <w:szCs w:val="24"/>
        </w:rPr>
      </w:pPr>
    </w:p>
    <w:p w:rsidR="00873E4A" w:rsidRDefault="00683564">
      <w:pPr>
        <w:widowControl w:val="0"/>
        <w:numPr>
          <w:ilvl w:val="0"/>
          <w:numId w:val="1"/>
        </w:numPr>
        <w:shd w:val="clear" w:color="auto" w:fill="FFFFFF"/>
        <w:spacing w:line="240" w:lineRule="auto"/>
        <w:ind w:left="714" w:hanging="357"/>
        <w:jc w:val="center"/>
        <w:rPr>
          <w:rFonts w:ascii="Times New Roman" w:hAnsi="Times New Roman"/>
        </w:rPr>
      </w:pPr>
      <w:r>
        <w:rPr>
          <w:rFonts w:ascii="Times New Roman" w:eastAsia="Calibri" w:hAnsi="Times New Roman" w:cs="Times New Roman"/>
          <w:b/>
          <w:bCs/>
          <w:caps/>
          <w:sz w:val="24"/>
          <w:szCs w:val="24"/>
        </w:rPr>
        <w:t>Informacija apie tiekėją</w:t>
      </w:r>
    </w:p>
    <w:p w:rsidR="00873E4A" w:rsidRDefault="00873E4A">
      <w:pPr>
        <w:widowControl w:val="0"/>
        <w:shd w:val="clear" w:color="auto" w:fill="FFFFFF"/>
        <w:spacing w:line="240" w:lineRule="auto"/>
        <w:ind w:left="357"/>
        <w:jc w:val="center"/>
        <w:rPr>
          <w:rFonts w:ascii="Times New Roman" w:eastAsia="Calibri" w:hAnsi="Times New Roman" w:cs="Times New Roman"/>
          <w:b/>
          <w:bCs/>
          <w:caps/>
          <w:sz w:val="24"/>
          <w:szCs w:val="24"/>
        </w:rPr>
      </w:pPr>
    </w:p>
    <w:tbl>
      <w:tblPr>
        <w:tblW w:w="5000" w:type="pct"/>
        <w:tblInd w:w="113" w:type="dxa"/>
        <w:tblLayout w:type="fixed"/>
        <w:tblLook w:val="04A0" w:firstRow="1" w:lastRow="0" w:firstColumn="1" w:lastColumn="0" w:noHBand="0" w:noVBand="1"/>
      </w:tblPr>
      <w:tblGrid>
        <w:gridCol w:w="6547"/>
        <w:gridCol w:w="3913"/>
      </w:tblGrid>
      <w:tr w:rsidR="00873E4A">
        <w:trPr>
          <w:trHeight w:val="972"/>
        </w:trPr>
        <w:tc>
          <w:tcPr>
            <w:tcW w:w="6411" w:type="dxa"/>
            <w:tcBorders>
              <w:top w:val="single" w:sz="4" w:space="0" w:color="000000"/>
              <w:left w:val="single" w:sz="4" w:space="0" w:color="000000"/>
              <w:bottom w:val="single" w:sz="4" w:space="0" w:color="000000"/>
              <w:right w:val="single" w:sz="4" w:space="0" w:color="000000"/>
            </w:tcBorders>
          </w:tcPr>
          <w:p w:rsidR="00873E4A" w:rsidRDefault="00683564">
            <w:pPr>
              <w:widowControl w:val="0"/>
              <w:ind w:left="34" w:firstLine="0"/>
              <w:rPr>
                <w:rFonts w:ascii="Times New Roman" w:hAnsi="Times New Roman"/>
              </w:rPr>
            </w:pPr>
            <w:r>
              <w:rPr>
                <w:rFonts w:ascii="Times New Roman" w:eastAsia="Times New Roman" w:hAnsi="Times New Roman" w:cs="Times New Roman"/>
                <w:sz w:val="24"/>
                <w:szCs w:val="24"/>
              </w:rPr>
              <w:t>Tiekėjo pavadinimas</w:t>
            </w:r>
          </w:p>
          <w:p w:rsidR="00873E4A" w:rsidRDefault="00683564">
            <w:pPr>
              <w:widowControl w:val="0"/>
              <w:ind w:left="34" w:firstLine="0"/>
              <w:rPr>
                <w:rFonts w:ascii="Times New Roman" w:hAnsi="Times New Roman"/>
              </w:rPr>
            </w:pPr>
            <w:r>
              <w:rPr>
                <w:rFonts w:ascii="Times New Roman" w:eastAsia="Times New Roman" w:hAnsi="Times New Roman" w:cs="Times New Roman"/>
                <w:sz w:val="24"/>
                <w:szCs w:val="24"/>
              </w:rPr>
              <w:t xml:space="preserve">/Jeigu dalyvauja tiekėjų grupė, surašomi visi dalyvių </w:t>
            </w:r>
            <w:r>
              <w:rPr>
                <w:rFonts w:ascii="Times New Roman" w:eastAsia="Times New Roman" w:hAnsi="Times New Roman" w:cs="Times New Roman"/>
                <w:sz w:val="24"/>
                <w:szCs w:val="24"/>
              </w:rPr>
              <w:t>pavadinimai/</w:t>
            </w:r>
          </w:p>
        </w:tc>
        <w:tc>
          <w:tcPr>
            <w:tcW w:w="3832" w:type="dxa"/>
            <w:tcBorders>
              <w:top w:val="single" w:sz="4" w:space="0" w:color="000000"/>
              <w:left w:val="single" w:sz="4" w:space="0" w:color="000000"/>
              <w:bottom w:val="single" w:sz="4" w:space="0" w:color="000000"/>
              <w:right w:val="single" w:sz="4" w:space="0" w:color="000000"/>
            </w:tcBorders>
          </w:tcPr>
          <w:p w:rsidR="00873E4A" w:rsidRDefault="00873E4A">
            <w:pPr>
              <w:widowControl w:val="0"/>
              <w:ind w:left="34" w:firstLine="720"/>
              <w:rPr>
                <w:rFonts w:ascii="Times New Roman" w:eastAsia="Times New Roman" w:hAnsi="Times New Roman"/>
                <w:sz w:val="24"/>
                <w:szCs w:val="24"/>
              </w:rPr>
            </w:pPr>
          </w:p>
          <w:p w:rsidR="00873E4A" w:rsidRDefault="00873E4A">
            <w:pPr>
              <w:widowControl w:val="0"/>
              <w:ind w:left="34" w:firstLine="720"/>
              <w:rPr>
                <w:rFonts w:ascii="Times New Roman" w:eastAsia="Times New Roman" w:hAnsi="Times New Roman"/>
                <w:sz w:val="24"/>
                <w:szCs w:val="24"/>
              </w:rPr>
            </w:pPr>
          </w:p>
        </w:tc>
      </w:tr>
      <w:tr w:rsidR="00873E4A">
        <w:tc>
          <w:tcPr>
            <w:tcW w:w="6411" w:type="dxa"/>
            <w:tcBorders>
              <w:top w:val="single" w:sz="4" w:space="0" w:color="000000"/>
              <w:left w:val="single" w:sz="4" w:space="0" w:color="000000"/>
              <w:bottom w:val="single" w:sz="4" w:space="0" w:color="000000"/>
              <w:right w:val="single" w:sz="4" w:space="0" w:color="000000"/>
            </w:tcBorders>
          </w:tcPr>
          <w:p w:rsidR="00873E4A" w:rsidRDefault="00683564">
            <w:pPr>
              <w:widowControl w:val="0"/>
              <w:ind w:left="34" w:firstLine="0"/>
              <w:rPr>
                <w:rFonts w:ascii="Times New Roman" w:hAnsi="Times New Roman"/>
              </w:rPr>
            </w:pPr>
            <w:r>
              <w:rPr>
                <w:rFonts w:ascii="Times New Roman" w:eastAsia="Times New Roman" w:hAnsi="Times New Roman" w:cs="Times New Roman"/>
                <w:sz w:val="24"/>
                <w:szCs w:val="24"/>
              </w:rPr>
              <w:t>Tiekėjo adresas</w:t>
            </w:r>
          </w:p>
          <w:p w:rsidR="00873E4A" w:rsidRDefault="00683564">
            <w:pPr>
              <w:widowControl w:val="0"/>
              <w:ind w:left="34" w:firstLine="0"/>
              <w:rPr>
                <w:rFonts w:ascii="Times New Roman" w:hAnsi="Times New Roman"/>
              </w:rPr>
            </w:pPr>
            <w:r>
              <w:rPr>
                <w:rFonts w:ascii="Times New Roman" w:eastAsia="Times New Roman" w:hAnsi="Times New Roman" w:cs="Times New Roman"/>
                <w:sz w:val="24"/>
                <w:szCs w:val="24"/>
              </w:rPr>
              <w:t>/Jeigu dalyvauja tiekėjų grupė, surašomi visi dalyvių adresai/</w:t>
            </w:r>
          </w:p>
        </w:tc>
        <w:tc>
          <w:tcPr>
            <w:tcW w:w="3832" w:type="dxa"/>
            <w:tcBorders>
              <w:top w:val="single" w:sz="4" w:space="0" w:color="000000"/>
              <w:left w:val="single" w:sz="4" w:space="0" w:color="000000"/>
              <w:bottom w:val="single" w:sz="4" w:space="0" w:color="000000"/>
              <w:right w:val="single" w:sz="4" w:space="0" w:color="000000"/>
            </w:tcBorders>
          </w:tcPr>
          <w:p w:rsidR="00873E4A" w:rsidRDefault="00873E4A">
            <w:pPr>
              <w:widowControl w:val="0"/>
              <w:ind w:left="34" w:firstLine="720"/>
              <w:rPr>
                <w:rFonts w:ascii="Times New Roman" w:eastAsia="Times New Roman" w:hAnsi="Times New Roman"/>
                <w:sz w:val="24"/>
                <w:szCs w:val="24"/>
              </w:rPr>
            </w:pPr>
          </w:p>
          <w:p w:rsidR="00873E4A" w:rsidRDefault="00873E4A">
            <w:pPr>
              <w:widowControl w:val="0"/>
              <w:ind w:left="34" w:firstLine="720"/>
              <w:rPr>
                <w:rFonts w:ascii="Times New Roman" w:eastAsia="Times New Roman" w:hAnsi="Times New Roman"/>
                <w:sz w:val="24"/>
                <w:szCs w:val="24"/>
              </w:rPr>
            </w:pPr>
          </w:p>
        </w:tc>
      </w:tr>
      <w:tr w:rsidR="00873E4A">
        <w:tc>
          <w:tcPr>
            <w:tcW w:w="6411" w:type="dxa"/>
            <w:tcBorders>
              <w:top w:val="single" w:sz="4" w:space="0" w:color="000000"/>
              <w:left w:val="single" w:sz="4" w:space="0" w:color="000000"/>
              <w:bottom w:val="single" w:sz="4" w:space="0" w:color="000000"/>
              <w:right w:val="single" w:sz="4" w:space="0" w:color="000000"/>
            </w:tcBorders>
          </w:tcPr>
          <w:p w:rsidR="00873E4A" w:rsidRDefault="00683564">
            <w:pPr>
              <w:widowControl w:val="0"/>
              <w:ind w:left="34" w:firstLine="0"/>
              <w:rPr>
                <w:rFonts w:ascii="Times New Roman" w:hAnsi="Times New Roman"/>
              </w:rPr>
            </w:pPr>
            <w:r>
              <w:rPr>
                <w:rFonts w:ascii="Times New Roman" w:eastAsia="Times New Roman" w:hAnsi="Times New Roman" w:cs="Times New Roman"/>
                <w:sz w:val="24"/>
                <w:szCs w:val="24"/>
              </w:rPr>
              <w:t>Tiekėjų grupės narys, atstovaujantis arba vadovaujantis tiekėjų grupei (pildoma, jei pasiūlymą teikia tiekėjų grupė)</w:t>
            </w:r>
          </w:p>
        </w:tc>
        <w:tc>
          <w:tcPr>
            <w:tcW w:w="3832" w:type="dxa"/>
            <w:tcBorders>
              <w:top w:val="single" w:sz="4" w:space="0" w:color="000000"/>
              <w:left w:val="single" w:sz="4" w:space="0" w:color="000000"/>
              <w:bottom w:val="single" w:sz="4" w:space="0" w:color="000000"/>
              <w:right w:val="single" w:sz="4" w:space="0" w:color="000000"/>
            </w:tcBorders>
          </w:tcPr>
          <w:p w:rsidR="00873E4A" w:rsidRDefault="00873E4A">
            <w:pPr>
              <w:widowControl w:val="0"/>
              <w:ind w:left="34" w:firstLine="720"/>
              <w:rPr>
                <w:rFonts w:ascii="Times New Roman" w:eastAsia="Times New Roman" w:hAnsi="Times New Roman"/>
                <w:sz w:val="24"/>
                <w:szCs w:val="24"/>
              </w:rPr>
            </w:pPr>
          </w:p>
        </w:tc>
      </w:tr>
      <w:tr w:rsidR="00873E4A">
        <w:tc>
          <w:tcPr>
            <w:tcW w:w="6411" w:type="dxa"/>
            <w:tcBorders>
              <w:top w:val="single" w:sz="4" w:space="0" w:color="000000"/>
              <w:left w:val="single" w:sz="4" w:space="0" w:color="000000"/>
              <w:bottom w:val="single" w:sz="4" w:space="0" w:color="000000"/>
              <w:right w:val="single" w:sz="4" w:space="0" w:color="000000"/>
            </w:tcBorders>
          </w:tcPr>
          <w:p w:rsidR="00873E4A" w:rsidRDefault="00683564">
            <w:pPr>
              <w:widowControl w:val="0"/>
              <w:ind w:left="34" w:firstLine="0"/>
              <w:rPr>
                <w:rFonts w:ascii="Times New Roman" w:hAnsi="Times New Roman"/>
              </w:rPr>
            </w:pPr>
            <w:r>
              <w:rPr>
                <w:rFonts w:ascii="Times New Roman" w:eastAsia="Times New Roman" w:hAnsi="Times New Roman" w:cs="Times New Roman"/>
                <w:sz w:val="24"/>
                <w:szCs w:val="24"/>
              </w:rPr>
              <w:t>Tiekėjo kodas</w:t>
            </w:r>
          </w:p>
        </w:tc>
        <w:tc>
          <w:tcPr>
            <w:tcW w:w="3832" w:type="dxa"/>
            <w:tcBorders>
              <w:top w:val="single" w:sz="4" w:space="0" w:color="000000"/>
              <w:left w:val="single" w:sz="4" w:space="0" w:color="000000"/>
              <w:bottom w:val="single" w:sz="4" w:space="0" w:color="000000"/>
              <w:right w:val="single" w:sz="4" w:space="0" w:color="000000"/>
            </w:tcBorders>
          </w:tcPr>
          <w:p w:rsidR="00873E4A" w:rsidRDefault="00873E4A">
            <w:pPr>
              <w:widowControl w:val="0"/>
              <w:ind w:left="34" w:firstLine="720"/>
              <w:rPr>
                <w:rFonts w:ascii="Times New Roman" w:eastAsia="Times New Roman" w:hAnsi="Times New Roman"/>
                <w:sz w:val="24"/>
                <w:szCs w:val="24"/>
              </w:rPr>
            </w:pPr>
          </w:p>
        </w:tc>
      </w:tr>
      <w:tr w:rsidR="00873E4A">
        <w:tc>
          <w:tcPr>
            <w:tcW w:w="6411" w:type="dxa"/>
            <w:tcBorders>
              <w:top w:val="single" w:sz="4" w:space="0" w:color="000000"/>
              <w:left w:val="single" w:sz="4" w:space="0" w:color="000000"/>
              <w:bottom w:val="single" w:sz="4" w:space="0" w:color="000000"/>
              <w:right w:val="single" w:sz="4" w:space="0" w:color="000000"/>
            </w:tcBorders>
          </w:tcPr>
          <w:p w:rsidR="00873E4A" w:rsidRDefault="00683564">
            <w:pPr>
              <w:widowControl w:val="0"/>
              <w:ind w:left="34" w:firstLine="0"/>
              <w:rPr>
                <w:rFonts w:ascii="Times New Roman" w:hAnsi="Times New Roman"/>
              </w:rPr>
            </w:pPr>
            <w:r>
              <w:rPr>
                <w:rFonts w:ascii="Times New Roman" w:eastAsia="Times New Roman" w:hAnsi="Times New Roman" w:cs="Times New Roman"/>
                <w:sz w:val="24"/>
                <w:szCs w:val="24"/>
              </w:rPr>
              <w:t>Tiekėjo PVM kodas</w:t>
            </w:r>
          </w:p>
        </w:tc>
        <w:tc>
          <w:tcPr>
            <w:tcW w:w="3832" w:type="dxa"/>
            <w:tcBorders>
              <w:top w:val="single" w:sz="4" w:space="0" w:color="000000"/>
              <w:left w:val="single" w:sz="4" w:space="0" w:color="000000"/>
              <w:bottom w:val="single" w:sz="4" w:space="0" w:color="000000"/>
              <w:right w:val="single" w:sz="4" w:space="0" w:color="000000"/>
            </w:tcBorders>
          </w:tcPr>
          <w:p w:rsidR="00873E4A" w:rsidRDefault="00873E4A">
            <w:pPr>
              <w:widowControl w:val="0"/>
              <w:ind w:left="34" w:firstLine="720"/>
              <w:rPr>
                <w:rFonts w:ascii="Times New Roman" w:eastAsia="Times New Roman" w:hAnsi="Times New Roman"/>
                <w:sz w:val="24"/>
                <w:szCs w:val="24"/>
              </w:rPr>
            </w:pPr>
          </w:p>
        </w:tc>
      </w:tr>
      <w:tr w:rsidR="00873E4A">
        <w:tc>
          <w:tcPr>
            <w:tcW w:w="6411" w:type="dxa"/>
            <w:tcBorders>
              <w:top w:val="single" w:sz="4" w:space="0" w:color="000000"/>
              <w:left w:val="single" w:sz="4" w:space="0" w:color="000000"/>
              <w:bottom w:val="single" w:sz="4" w:space="0" w:color="000000"/>
              <w:right w:val="single" w:sz="4" w:space="0" w:color="000000"/>
            </w:tcBorders>
          </w:tcPr>
          <w:p w:rsidR="00873E4A" w:rsidRDefault="00683564">
            <w:pPr>
              <w:widowControl w:val="0"/>
              <w:ind w:left="34" w:firstLine="0"/>
              <w:rPr>
                <w:rFonts w:ascii="Times New Roman" w:hAnsi="Times New Roman"/>
              </w:rPr>
            </w:pPr>
            <w:r>
              <w:rPr>
                <w:rFonts w:ascii="Times New Roman" w:eastAsia="Times New Roman" w:hAnsi="Times New Roman" w:cs="Times New Roman"/>
                <w:sz w:val="24"/>
                <w:szCs w:val="24"/>
              </w:rPr>
              <w:t>Tiekėjo/ Ūkio subjektų grupės atsakingo partnerio sąskaitos numeris, banko pavadinimas ir banko kodas</w:t>
            </w:r>
          </w:p>
        </w:tc>
        <w:tc>
          <w:tcPr>
            <w:tcW w:w="3832" w:type="dxa"/>
            <w:tcBorders>
              <w:top w:val="single" w:sz="4" w:space="0" w:color="000000"/>
              <w:left w:val="single" w:sz="4" w:space="0" w:color="000000"/>
              <w:bottom w:val="single" w:sz="4" w:space="0" w:color="000000"/>
              <w:right w:val="single" w:sz="4" w:space="0" w:color="000000"/>
            </w:tcBorders>
          </w:tcPr>
          <w:p w:rsidR="00873E4A" w:rsidRDefault="00873E4A">
            <w:pPr>
              <w:widowControl w:val="0"/>
              <w:ind w:left="34" w:firstLine="720"/>
              <w:rPr>
                <w:rFonts w:ascii="Times New Roman" w:eastAsia="Times New Roman" w:hAnsi="Times New Roman"/>
                <w:sz w:val="24"/>
                <w:szCs w:val="24"/>
              </w:rPr>
            </w:pPr>
          </w:p>
        </w:tc>
      </w:tr>
      <w:tr w:rsidR="00873E4A">
        <w:tc>
          <w:tcPr>
            <w:tcW w:w="6411" w:type="dxa"/>
            <w:tcBorders>
              <w:top w:val="single" w:sz="4" w:space="0" w:color="000000"/>
              <w:left w:val="single" w:sz="4" w:space="0" w:color="000000"/>
              <w:bottom w:val="single" w:sz="4" w:space="0" w:color="000000"/>
              <w:right w:val="single" w:sz="4" w:space="0" w:color="000000"/>
            </w:tcBorders>
          </w:tcPr>
          <w:p w:rsidR="00873E4A" w:rsidRDefault="00683564">
            <w:pPr>
              <w:widowControl w:val="0"/>
              <w:ind w:left="34" w:firstLine="0"/>
              <w:rPr>
                <w:rFonts w:ascii="Times New Roman" w:hAnsi="Times New Roman"/>
              </w:rPr>
            </w:pPr>
            <w:r>
              <w:rPr>
                <w:rFonts w:ascii="Times New Roman" w:eastAsia="Times New Roman" w:hAnsi="Times New Roman" w:cs="Times New Roman"/>
                <w:sz w:val="24"/>
                <w:szCs w:val="24"/>
              </w:rPr>
              <w:t>Už pasiūlymą atsakingo asmens vardas, pavardė</w:t>
            </w:r>
          </w:p>
        </w:tc>
        <w:tc>
          <w:tcPr>
            <w:tcW w:w="3832" w:type="dxa"/>
            <w:tcBorders>
              <w:top w:val="single" w:sz="4" w:space="0" w:color="000000"/>
              <w:left w:val="single" w:sz="4" w:space="0" w:color="000000"/>
              <w:bottom w:val="single" w:sz="4" w:space="0" w:color="000000"/>
              <w:right w:val="single" w:sz="4" w:space="0" w:color="000000"/>
            </w:tcBorders>
          </w:tcPr>
          <w:p w:rsidR="00873E4A" w:rsidRDefault="00873E4A">
            <w:pPr>
              <w:widowControl w:val="0"/>
              <w:ind w:left="34" w:firstLine="720"/>
              <w:rPr>
                <w:rFonts w:ascii="Times New Roman" w:eastAsia="Times New Roman" w:hAnsi="Times New Roman"/>
                <w:sz w:val="24"/>
                <w:szCs w:val="24"/>
              </w:rPr>
            </w:pPr>
          </w:p>
        </w:tc>
      </w:tr>
      <w:tr w:rsidR="00873E4A">
        <w:tc>
          <w:tcPr>
            <w:tcW w:w="6411" w:type="dxa"/>
            <w:tcBorders>
              <w:top w:val="single" w:sz="4" w:space="0" w:color="000000"/>
              <w:left w:val="single" w:sz="4" w:space="0" w:color="000000"/>
              <w:bottom w:val="single" w:sz="4" w:space="0" w:color="000000"/>
              <w:right w:val="single" w:sz="4" w:space="0" w:color="000000"/>
            </w:tcBorders>
          </w:tcPr>
          <w:p w:rsidR="00873E4A" w:rsidRDefault="00683564">
            <w:pPr>
              <w:widowControl w:val="0"/>
              <w:ind w:left="34" w:firstLine="0"/>
              <w:rPr>
                <w:rFonts w:ascii="Times New Roman" w:hAnsi="Times New Roman"/>
              </w:rPr>
            </w:pPr>
            <w:r>
              <w:rPr>
                <w:rFonts w:ascii="Times New Roman" w:eastAsia="Times New Roman" w:hAnsi="Times New Roman" w:cs="Times New Roman"/>
                <w:sz w:val="24"/>
                <w:szCs w:val="24"/>
              </w:rPr>
              <w:t>Už pasiūlymą atsakingo asmens telefono numeris, elektroninio pašto adresas</w:t>
            </w:r>
          </w:p>
        </w:tc>
        <w:tc>
          <w:tcPr>
            <w:tcW w:w="3832" w:type="dxa"/>
            <w:tcBorders>
              <w:top w:val="single" w:sz="4" w:space="0" w:color="000000"/>
              <w:left w:val="single" w:sz="4" w:space="0" w:color="000000"/>
              <w:bottom w:val="single" w:sz="4" w:space="0" w:color="000000"/>
              <w:right w:val="single" w:sz="4" w:space="0" w:color="000000"/>
            </w:tcBorders>
          </w:tcPr>
          <w:p w:rsidR="00873E4A" w:rsidRDefault="00873E4A">
            <w:pPr>
              <w:widowControl w:val="0"/>
              <w:ind w:left="34" w:firstLine="720"/>
              <w:rPr>
                <w:rFonts w:ascii="Times New Roman" w:eastAsia="Times New Roman" w:hAnsi="Times New Roman"/>
                <w:sz w:val="24"/>
                <w:szCs w:val="24"/>
              </w:rPr>
            </w:pPr>
          </w:p>
        </w:tc>
      </w:tr>
      <w:tr w:rsidR="00873E4A">
        <w:tc>
          <w:tcPr>
            <w:tcW w:w="6411" w:type="dxa"/>
            <w:tcBorders>
              <w:top w:val="single" w:sz="4" w:space="0" w:color="000000"/>
              <w:left w:val="single" w:sz="4" w:space="0" w:color="000000"/>
              <w:bottom w:val="single" w:sz="4" w:space="0" w:color="000000"/>
              <w:right w:val="single" w:sz="4" w:space="0" w:color="000000"/>
            </w:tcBorders>
          </w:tcPr>
          <w:p w:rsidR="00873E4A" w:rsidRDefault="00683564">
            <w:pPr>
              <w:widowControl w:val="0"/>
              <w:ind w:left="34" w:firstLine="0"/>
              <w:rPr>
                <w:rFonts w:ascii="Times New Roman" w:hAnsi="Times New Roman"/>
              </w:rPr>
            </w:pPr>
            <w:r>
              <w:rPr>
                <w:rFonts w:ascii="Times New Roman" w:eastAsia="Times New Roman" w:hAnsi="Times New Roman" w:cs="Times New Roman"/>
                <w:sz w:val="24"/>
                <w:szCs w:val="24"/>
              </w:rPr>
              <w:t xml:space="preserve">Tiekėjo/ Ūkio subjektų </w:t>
            </w:r>
            <w:r>
              <w:rPr>
                <w:rFonts w:ascii="Times New Roman" w:eastAsia="Times New Roman" w:hAnsi="Times New Roman" w:cs="Times New Roman"/>
                <w:sz w:val="24"/>
                <w:szCs w:val="24"/>
              </w:rPr>
              <w:t>grupės, laimėjimo atveju, pasirašančio sutartį asmens vardas, pavardė, pareigos</w:t>
            </w:r>
          </w:p>
        </w:tc>
        <w:tc>
          <w:tcPr>
            <w:tcW w:w="3832" w:type="dxa"/>
            <w:tcBorders>
              <w:top w:val="single" w:sz="4" w:space="0" w:color="000000"/>
              <w:left w:val="single" w:sz="4" w:space="0" w:color="000000"/>
              <w:bottom w:val="single" w:sz="4" w:space="0" w:color="000000"/>
              <w:right w:val="single" w:sz="4" w:space="0" w:color="000000"/>
            </w:tcBorders>
          </w:tcPr>
          <w:p w:rsidR="00873E4A" w:rsidRDefault="00873E4A">
            <w:pPr>
              <w:widowControl w:val="0"/>
              <w:ind w:left="34" w:firstLine="720"/>
              <w:rPr>
                <w:rFonts w:ascii="Times New Roman" w:eastAsia="Times New Roman" w:hAnsi="Times New Roman"/>
                <w:sz w:val="24"/>
                <w:szCs w:val="24"/>
              </w:rPr>
            </w:pPr>
          </w:p>
        </w:tc>
      </w:tr>
      <w:tr w:rsidR="00873E4A">
        <w:tc>
          <w:tcPr>
            <w:tcW w:w="6411" w:type="dxa"/>
            <w:tcBorders>
              <w:top w:val="single" w:sz="4" w:space="0" w:color="000000"/>
              <w:left w:val="single" w:sz="4" w:space="0" w:color="000000"/>
              <w:bottom w:val="single" w:sz="4" w:space="0" w:color="000000"/>
              <w:right w:val="single" w:sz="4" w:space="0" w:color="000000"/>
            </w:tcBorders>
          </w:tcPr>
          <w:p w:rsidR="00873E4A" w:rsidRDefault="00683564">
            <w:pPr>
              <w:widowControl w:val="0"/>
              <w:ind w:left="34" w:firstLine="0"/>
              <w:rPr>
                <w:rFonts w:ascii="Times New Roman" w:hAnsi="Times New Roman"/>
              </w:rPr>
            </w:pPr>
            <w:r>
              <w:rPr>
                <w:rFonts w:ascii="Times New Roman" w:eastAsia="Times New Roman" w:hAnsi="Times New Roman" w:cs="Times New Roman"/>
                <w:sz w:val="24"/>
                <w:szCs w:val="24"/>
              </w:rPr>
              <w:t>Tiekėjo/ Ūkio subjektų grupės, laimėjimo atveju, už sutarties vykdymą atsakingo asmens vardas, pavardė, pareigos, telefono numeris, elektroninio pašto numeris</w:t>
            </w:r>
          </w:p>
        </w:tc>
        <w:tc>
          <w:tcPr>
            <w:tcW w:w="3832" w:type="dxa"/>
            <w:tcBorders>
              <w:top w:val="single" w:sz="4" w:space="0" w:color="000000"/>
              <w:left w:val="single" w:sz="4" w:space="0" w:color="000000"/>
              <w:bottom w:val="single" w:sz="4" w:space="0" w:color="000000"/>
              <w:right w:val="single" w:sz="4" w:space="0" w:color="000000"/>
            </w:tcBorders>
          </w:tcPr>
          <w:p w:rsidR="00873E4A" w:rsidRDefault="00873E4A">
            <w:pPr>
              <w:widowControl w:val="0"/>
              <w:ind w:left="34" w:firstLine="720"/>
              <w:rPr>
                <w:rFonts w:ascii="Times New Roman" w:eastAsia="Times New Roman" w:hAnsi="Times New Roman"/>
                <w:sz w:val="24"/>
                <w:szCs w:val="24"/>
              </w:rPr>
            </w:pPr>
          </w:p>
        </w:tc>
      </w:tr>
    </w:tbl>
    <w:p w:rsidR="00873E4A" w:rsidRDefault="00873E4A">
      <w:pPr>
        <w:widowControl w:val="0"/>
        <w:shd w:val="clear" w:color="auto" w:fill="FFFFFF"/>
        <w:spacing w:line="240" w:lineRule="auto"/>
        <w:ind w:left="714"/>
        <w:rPr>
          <w:rFonts w:ascii="Times New Roman" w:eastAsia="Calibri" w:hAnsi="Times New Roman" w:cs="Times New Roman"/>
          <w:b/>
          <w:bCs/>
          <w:caps/>
          <w:sz w:val="24"/>
          <w:szCs w:val="24"/>
        </w:rPr>
      </w:pPr>
    </w:p>
    <w:p w:rsidR="00873E4A" w:rsidRDefault="00683564">
      <w:pPr>
        <w:tabs>
          <w:tab w:val="left" w:pos="284"/>
        </w:tabs>
        <w:spacing w:line="240" w:lineRule="auto"/>
        <w:ind w:left="720" w:firstLine="0"/>
        <w:jc w:val="center"/>
        <w:rPr>
          <w:rFonts w:ascii="Times New Roman" w:hAnsi="Times New Roman"/>
        </w:rPr>
      </w:pPr>
      <w:r>
        <w:rPr>
          <w:rFonts w:ascii="Times New Roman" w:hAnsi="Times New Roman" w:cs="Times New Roman"/>
          <w:b/>
          <w:sz w:val="24"/>
          <w:szCs w:val="24"/>
          <w:lang w:val="en-US"/>
        </w:rPr>
        <w:t xml:space="preserve">2. </w:t>
      </w:r>
      <w:r>
        <w:rPr>
          <w:rFonts w:ascii="Times New Roman" w:hAnsi="Times New Roman" w:cs="Times New Roman"/>
          <w:b/>
          <w:sz w:val="24"/>
          <w:szCs w:val="24"/>
        </w:rPr>
        <w:t>INFORMACIJA APIE PLANUOJAMUS PASITELKTI SUBTIEKĖJUS IR (AR) KITUS ŪKIO SUBJEKTUS</w:t>
      </w:r>
    </w:p>
    <w:p w:rsidR="00873E4A" w:rsidRDefault="00873E4A">
      <w:pPr>
        <w:tabs>
          <w:tab w:val="left" w:pos="284"/>
        </w:tabs>
        <w:spacing w:line="240" w:lineRule="auto"/>
        <w:jc w:val="center"/>
        <w:rPr>
          <w:rFonts w:ascii="Times New Roman" w:hAnsi="Times New Roman" w:cs="Times New Roman"/>
          <w:b/>
          <w:sz w:val="24"/>
          <w:szCs w:val="24"/>
        </w:rPr>
      </w:pPr>
    </w:p>
    <w:p w:rsidR="00873E4A" w:rsidRDefault="00683564">
      <w:pPr>
        <w:ind w:firstLine="0"/>
        <w:rPr>
          <w:rFonts w:ascii="Times New Roman" w:hAnsi="Times New Roman"/>
        </w:rPr>
      </w:pPr>
      <w:r>
        <w:rPr>
          <w:rFonts w:ascii="Times New Roman" w:hAnsi="Times New Roman" w:cs="Times New Roman"/>
          <w:sz w:val="24"/>
          <w:szCs w:val="24"/>
          <w:lang w:val="en-US"/>
        </w:rPr>
        <w:t xml:space="preserve">2.1. </w:t>
      </w:r>
      <w:r>
        <w:rPr>
          <w:rFonts w:ascii="Times New Roman" w:hAnsi="Times New Roman" w:cs="Times New Roman"/>
          <w:sz w:val="24"/>
          <w:szCs w:val="24"/>
        </w:rPr>
        <w:t xml:space="preserve">Informacija apie </w:t>
      </w:r>
      <w:r>
        <w:rPr>
          <w:rFonts w:ascii="Times New Roman" w:hAnsi="Times New Roman" w:cs="Times New Roman"/>
          <w:b/>
          <w:bCs/>
          <w:sz w:val="24"/>
          <w:szCs w:val="24"/>
        </w:rPr>
        <w:t>ūkio subjektus</w:t>
      </w:r>
      <w:r>
        <w:rPr>
          <w:rFonts w:ascii="Times New Roman" w:hAnsi="Times New Roman" w:cs="Times New Roman"/>
          <w:sz w:val="24"/>
          <w:szCs w:val="24"/>
        </w:rPr>
        <w:t xml:space="preserve">, kurių </w:t>
      </w:r>
      <w:r>
        <w:rPr>
          <w:rFonts w:ascii="Times New Roman" w:hAnsi="Times New Roman" w:cs="Times New Roman"/>
          <w:bCs/>
          <w:sz w:val="24"/>
          <w:szCs w:val="24"/>
        </w:rPr>
        <w:t xml:space="preserve">pajėgumais remiamasi </w:t>
      </w:r>
      <w:r>
        <w:rPr>
          <w:rFonts w:ascii="Times New Roman" w:hAnsi="Times New Roman" w:cs="Times New Roman"/>
          <w:bCs/>
          <w:iCs/>
          <w:sz w:val="24"/>
          <w:szCs w:val="24"/>
        </w:rPr>
        <w:t>siekiant atitikti kvalifikacijos reikalavimus</w:t>
      </w:r>
      <w:r>
        <w:rPr>
          <w:rFonts w:ascii="Times New Roman" w:hAnsi="Times New Roman" w:cs="Times New Roman"/>
          <w:sz w:val="24"/>
          <w:szCs w:val="24"/>
        </w:rPr>
        <w:t>:</w:t>
      </w:r>
    </w:p>
    <w:tbl>
      <w:tblPr>
        <w:tblW w:w="10095" w:type="dxa"/>
        <w:tblInd w:w="108" w:type="dxa"/>
        <w:tblLayout w:type="fixed"/>
        <w:tblLook w:val="04A0" w:firstRow="1" w:lastRow="0" w:firstColumn="1" w:lastColumn="0" w:noHBand="0" w:noVBand="1"/>
      </w:tblPr>
      <w:tblGrid>
        <w:gridCol w:w="736"/>
        <w:gridCol w:w="2253"/>
        <w:gridCol w:w="2790"/>
        <w:gridCol w:w="2432"/>
        <w:gridCol w:w="1884"/>
      </w:tblGrid>
      <w:tr w:rsidR="00873E4A">
        <w:trPr>
          <w:trHeight w:val="872"/>
        </w:trPr>
        <w:tc>
          <w:tcPr>
            <w:tcW w:w="736" w:type="dxa"/>
            <w:tcBorders>
              <w:top w:val="single" w:sz="4" w:space="0" w:color="000000"/>
              <w:left w:val="single" w:sz="4" w:space="0" w:color="000000"/>
              <w:bottom w:val="single" w:sz="4" w:space="0" w:color="000000"/>
              <w:right w:val="single" w:sz="4" w:space="0" w:color="000000"/>
            </w:tcBorders>
            <w:vAlign w:val="center"/>
          </w:tcPr>
          <w:p w:rsidR="00873E4A" w:rsidRDefault="00683564">
            <w:pPr>
              <w:spacing w:line="240" w:lineRule="auto"/>
              <w:ind w:firstLine="0"/>
              <w:jc w:val="center"/>
              <w:rPr>
                <w:rFonts w:ascii="Times New Roman" w:hAnsi="Times New Roman"/>
              </w:rPr>
            </w:pPr>
            <w:r>
              <w:rPr>
                <w:rFonts w:ascii="Times New Roman" w:eastAsia="Times New Roman" w:hAnsi="Times New Roman" w:cs="Times New Roman"/>
                <w:b/>
                <w:sz w:val="24"/>
                <w:szCs w:val="24"/>
              </w:rPr>
              <w:t>Eil. Nr.</w:t>
            </w:r>
          </w:p>
        </w:tc>
        <w:tc>
          <w:tcPr>
            <w:tcW w:w="2253" w:type="dxa"/>
            <w:tcBorders>
              <w:top w:val="single" w:sz="4" w:space="0" w:color="000000"/>
              <w:left w:val="single" w:sz="4" w:space="0" w:color="000000"/>
              <w:bottom w:val="single" w:sz="4" w:space="0" w:color="000000"/>
              <w:right w:val="single" w:sz="4" w:space="0" w:color="000000"/>
            </w:tcBorders>
            <w:vAlign w:val="center"/>
          </w:tcPr>
          <w:p w:rsidR="00873E4A" w:rsidRDefault="00683564">
            <w:pPr>
              <w:spacing w:line="240" w:lineRule="auto"/>
              <w:ind w:firstLine="0"/>
              <w:jc w:val="center"/>
              <w:rPr>
                <w:rFonts w:ascii="Times New Roman" w:hAnsi="Times New Roman"/>
              </w:rPr>
            </w:pPr>
            <w:r>
              <w:rPr>
                <w:rFonts w:ascii="Times New Roman" w:eastAsia="Times New Roman" w:hAnsi="Times New Roman" w:cs="Times New Roman"/>
                <w:b/>
                <w:sz w:val="24"/>
                <w:szCs w:val="24"/>
              </w:rPr>
              <w:t>Pavadinimas, kodas ir adresas</w:t>
            </w:r>
          </w:p>
        </w:tc>
        <w:tc>
          <w:tcPr>
            <w:tcW w:w="2790" w:type="dxa"/>
            <w:tcBorders>
              <w:top w:val="single" w:sz="4" w:space="0" w:color="000000"/>
              <w:left w:val="single" w:sz="4" w:space="0" w:color="000000"/>
              <w:bottom w:val="single" w:sz="4" w:space="0" w:color="000000"/>
              <w:right w:val="single" w:sz="4" w:space="0" w:color="000000"/>
            </w:tcBorders>
            <w:vAlign w:val="center"/>
          </w:tcPr>
          <w:p w:rsidR="00873E4A" w:rsidRDefault="00683564">
            <w:pPr>
              <w:spacing w:line="240" w:lineRule="auto"/>
              <w:ind w:firstLine="0"/>
              <w:jc w:val="center"/>
              <w:rPr>
                <w:rFonts w:ascii="Times New Roman" w:hAnsi="Times New Roman"/>
              </w:rPr>
            </w:pPr>
            <w:r>
              <w:rPr>
                <w:rFonts w:ascii="Times New Roman" w:eastAsia="Times New Roman" w:hAnsi="Times New Roman" w:cs="Times New Roman"/>
                <w:b/>
                <w:sz w:val="24"/>
                <w:szCs w:val="24"/>
              </w:rPr>
              <w:t xml:space="preserve">Nuoroda į tikslų </w:t>
            </w:r>
            <w:r>
              <w:rPr>
                <w:rFonts w:ascii="Times New Roman" w:eastAsia="Times New Roman" w:hAnsi="Times New Roman" w:cs="Times New Roman"/>
                <w:b/>
                <w:sz w:val="24"/>
                <w:szCs w:val="24"/>
              </w:rPr>
              <w:t>kvalifikacijos reikalavimą, kuriam atitikti remiamasi subjekto pajėgumais</w:t>
            </w:r>
          </w:p>
        </w:tc>
        <w:tc>
          <w:tcPr>
            <w:tcW w:w="2432" w:type="dxa"/>
            <w:tcBorders>
              <w:top w:val="single" w:sz="4" w:space="0" w:color="000000"/>
              <w:left w:val="single" w:sz="4" w:space="0" w:color="000000"/>
              <w:bottom w:val="single" w:sz="4" w:space="0" w:color="000000"/>
              <w:right w:val="single" w:sz="4" w:space="0" w:color="000000"/>
            </w:tcBorders>
            <w:vAlign w:val="center"/>
          </w:tcPr>
          <w:p w:rsidR="00873E4A" w:rsidRDefault="00683564">
            <w:pPr>
              <w:spacing w:line="240" w:lineRule="auto"/>
              <w:ind w:firstLine="0"/>
              <w:jc w:val="center"/>
              <w:rPr>
                <w:rFonts w:ascii="Times New Roman" w:hAnsi="Times New Roman"/>
              </w:rPr>
            </w:pPr>
            <w:r>
              <w:rPr>
                <w:rFonts w:ascii="Times New Roman" w:eastAsia="Times New Roman" w:hAnsi="Times New Roman" w:cs="Times New Roman"/>
                <w:b/>
                <w:sz w:val="24"/>
                <w:szCs w:val="24"/>
              </w:rPr>
              <w:t>Perduodama vykdyti pirkimo sutarties dalis (procentais) ir jos aprašymas</w:t>
            </w:r>
          </w:p>
        </w:tc>
        <w:tc>
          <w:tcPr>
            <w:tcW w:w="1884" w:type="dxa"/>
            <w:tcBorders>
              <w:top w:val="single" w:sz="4" w:space="0" w:color="000000"/>
              <w:left w:val="single" w:sz="4" w:space="0" w:color="000000"/>
              <w:bottom w:val="single" w:sz="4" w:space="0" w:color="000000"/>
              <w:right w:val="single" w:sz="4" w:space="0" w:color="000000"/>
            </w:tcBorders>
            <w:vAlign w:val="center"/>
          </w:tcPr>
          <w:p w:rsidR="00873E4A" w:rsidRDefault="00683564">
            <w:pPr>
              <w:spacing w:line="240" w:lineRule="auto"/>
              <w:ind w:firstLine="0"/>
              <w:jc w:val="center"/>
              <w:rPr>
                <w:rFonts w:ascii="Times New Roman" w:hAnsi="Times New Roman"/>
              </w:rPr>
            </w:pPr>
            <w:r>
              <w:rPr>
                <w:rFonts w:ascii="Times New Roman" w:eastAsia="Times New Roman" w:hAnsi="Times New Roman" w:cs="Times New Roman"/>
                <w:b/>
                <w:bCs/>
                <w:sz w:val="24"/>
                <w:szCs w:val="24"/>
                <w:lang w:eastAsia="en-US"/>
              </w:rPr>
              <w:t>Pateikiamų įrodymų pavadinimas</w:t>
            </w:r>
            <w:r>
              <w:rPr>
                <w:rStyle w:val="Puslapioinaosnuoroda"/>
                <w:rFonts w:ascii="Times New Roman" w:eastAsia="Times New Roman" w:hAnsi="Times New Roman" w:cs="Times New Roman"/>
                <w:b/>
                <w:bCs/>
                <w:sz w:val="24"/>
                <w:szCs w:val="24"/>
                <w:lang w:eastAsia="en-US"/>
              </w:rPr>
              <w:footnoteReference w:id="4"/>
            </w:r>
          </w:p>
        </w:tc>
      </w:tr>
      <w:tr w:rsidR="00873E4A">
        <w:tc>
          <w:tcPr>
            <w:tcW w:w="736" w:type="dxa"/>
            <w:tcBorders>
              <w:top w:val="single" w:sz="4" w:space="0" w:color="000000"/>
              <w:left w:val="single" w:sz="4" w:space="0" w:color="000000"/>
              <w:bottom w:val="single" w:sz="4" w:space="0" w:color="000000"/>
              <w:right w:val="single" w:sz="4" w:space="0" w:color="000000"/>
            </w:tcBorders>
            <w:vAlign w:val="center"/>
          </w:tcPr>
          <w:p w:rsidR="00873E4A" w:rsidRDefault="00873E4A">
            <w:pPr>
              <w:spacing w:line="240" w:lineRule="auto"/>
              <w:jc w:val="center"/>
              <w:rPr>
                <w:rFonts w:ascii="Times New Roman" w:eastAsia="Times New Roman" w:hAnsi="Times New Roman" w:cs="Times New Roman"/>
                <w:sz w:val="24"/>
                <w:szCs w:val="24"/>
              </w:rPr>
            </w:pPr>
          </w:p>
        </w:tc>
        <w:tc>
          <w:tcPr>
            <w:tcW w:w="2253" w:type="dxa"/>
            <w:tcBorders>
              <w:top w:val="single" w:sz="4" w:space="0" w:color="000000"/>
              <w:left w:val="single" w:sz="4" w:space="0" w:color="000000"/>
              <w:bottom w:val="single" w:sz="4" w:space="0" w:color="000000"/>
              <w:right w:val="single" w:sz="4" w:space="0" w:color="000000"/>
            </w:tcBorders>
            <w:vAlign w:val="center"/>
          </w:tcPr>
          <w:p w:rsidR="00873E4A" w:rsidRDefault="00873E4A">
            <w:pPr>
              <w:spacing w:line="240" w:lineRule="auto"/>
              <w:rPr>
                <w:rFonts w:ascii="Times New Roman" w:eastAsia="Times New Roman" w:hAnsi="Times New Roman" w:cs="Times New Roman"/>
                <w:sz w:val="24"/>
                <w:szCs w:val="24"/>
              </w:rPr>
            </w:pPr>
          </w:p>
        </w:tc>
        <w:tc>
          <w:tcPr>
            <w:tcW w:w="2790" w:type="dxa"/>
            <w:tcBorders>
              <w:top w:val="single" w:sz="4" w:space="0" w:color="000000"/>
              <w:left w:val="single" w:sz="4" w:space="0" w:color="000000"/>
              <w:bottom w:val="single" w:sz="4" w:space="0" w:color="000000"/>
              <w:right w:val="single" w:sz="4" w:space="0" w:color="000000"/>
            </w:tcBorders>
            <w:vAlign w:val="center"/>
          </w:tcPr>
          <w:p w:rsidR="00873E4A" w:rsidRDefault="00873E4A">
            <w:pPr>
              <w:spacing w:line="240" w:lineRule="auto"/>
              <w:rPr>
                <w:rFonts w:ascii="Times New Roman" w:eastAsia="Times New Roman" w:hAnsi="Times New Roman" w:cs="Times New Roman"/>
                <w:sz w:val="24"/>
                <w:szCs w:val="24"/>
              </w:rPr>
            </w:pPr>
          </w:p>
        </w:tc>
        <w:tc>
          <w:tcPr>
            <w:tcW w:w="2432" w:type="dxa"/>
            <w:tcBorders>
              <w:top w:val="single" w:sz="4" w:space="0" w:color="000000"/>
              <w:left w:val="single" w:sz="4" w:space="0" w:color="000000"/>
              <w:bottom w:val="single" w:sz="4" w:space="0" w:color="000000"/>
              <w:right w:val="single" w:sz="4" w:space="0" w:color="000000"/>
            </w:tcBorders>
            <w:vAlign w:val="center"/>
          </w:tcPr>
          <w:p w:rsidR="00873E4A" w:rsidRDefault="00873E4A">
            <w:pPr>
              <w:spacing w:line="240" w:lineRule="auto"/>
              <w:rPr>
                <w:rFonts w:ascii="Times New Roman" w:eastAsia="Times New Roman" w:hAnsi="Times New Roman" w:cs="Times New Roman"/>
                <w:sz w:val="24"/>
                <w:szCs w:val="24"/>
              </w:rPr>
            </w:pPr>
          </w:p>
        </w:tc>
        <w:tc>
          <w:tcPr>
            <w:tcW w:w="1884" w:type="dxa"/>
            <w:tcBorders>
              <w:top w:val="single" w:sz="4" w:space="0" w:color="000000"/>
              <w:left w:val="single" w:sz="4" w:space="0" w:color="000000"/>
              <w:bottom w:val="single" w:sz="4" w:space="0" w:color="000000"/>
              <w:right w:val="single" w:sz="4" w:space="0" w:color="000000"/>
            </w:tcBorders>
            <w:vAlign w:val="center"/>
          </w:tcPr>
          <w:p w:rsidR="00873E4A" w:rsidRDefault="00873E4A">
            <w:pPr>
              <w:spacing w:line="240" w:lineRule="auto"/>
              <w:rPr>
                <w:rFonts w:ascii="Times New Roman" w:eastAsia="Times New Roman" w:hAnsi="Times New Roman" w:cs="Times New Roman"/>
                <w:sz w:val="24"/>
                <w:szCs w:val="24"/>
              </w:rPr>
            </w:pPr>
          </w:p>
        </w:tc>
      </w:tr>
      <w:tr w:rsidR="00873E4A">
        <w:tc>
          <w:tcPr>
            <w:tcW w:w="736" w:type="dxa"/>
            <w:tcBorders>
              <w:top w:val="single" w:sz="4" w:space="0" w:color="000000"/>
              <w:left w:val="single" w:sz="4" w:space="0" w:color="000000"/>
              <w:bottom w:val="single" w:sz="4" w:space="0" w:color="000000"/>
              <w:right w:val="single" w:sz="4" w:space="0" w:color="000000"/>
            </w:tcBorders>
            <w:vAlign w:val="center"/>
          </w:tcPr>
          <w:p w:rsidR="00873E4A" w:rsidRDefault="00873E4A">
            <w:pPr>
              <w:spacing w:line="240" w:lineRule="auto"/>
              <w:jc w:val="center"/>
              <w:rPr>
                <w:rFonts w:ascii="Times New Roman" w:eastAsia="Times New Roman" w:hAnsi="Times New Roman" w:cs="Times New Roman"/>
                <w:sz w:val="24"/>
                <w:szCs w:val="24"/>
              </w:rPr>
            </w:pPr>
          </w:p>
        </w:tc>
        <w:tc>
          <w:tcPr>
            <w:tcW w:w="2253" w:type="dxa"/>
            <w:tcBorders>
              <w:top w:val="single" w:sz="4" w:space="0" w:color="000000"/>
              <w:left w:val="single" w:sz="4" w:space="0" w:color="000000"/>
              <w:bottom w:val="single" w:sz="4" w:space="0" w:color="000000"/>
              <w:right w:val="single" w:sz="4" w:space="0" w:color="000000"/>
            </w:tcBorders>
            <w:vAlign w:val="center"/>
          </w:tcPr>
          <w:p w:rsidR="00873E4A" w:rsidRDefault="00873E4A">
            <w:pPr>
              <w:spacing w:line="240" w:lineRule="auto"/>
              <w:rPr>
                <w:rFonts w:ascii="Times New Roman" w:eastAsia="Times New Roman" w:hAnsi="Times New Roman" w:cs="Times New Roman"/>
                <w:sz w:val="24"/>
                <w:szCs w:val="24"/>
              </w:rPr>
            </w:pPr>
          </w:p>
        </w:tc>
        <w:tc>
          <w:tcPr>
            <w:tcW w:w="2790" w:type="dxa"/>
            <w:tcBorders>
              <w:top w:val="single" w:sz="4" w:space="0" w:color="000000"/>
              <w:left w:val="single" w:sz="4" w:space="0" w:color="000000"/>
              <w:bottom w:val="single" w:sz="4" w:space="0" w:color="000000"/>
              <w:right w:val="single" w:sz="4" w:space="0" w:color="000000"/>
            </w:tcBorders>
            <w:vAlign w:val="center"/>
          </w:tcPr>
          <w:p w:rsidR="00873E4A" w:rsidRDefault="00873E4A">
            <w:pPr>
              <w:spacing w:line="240" w:lineRule="auto"/>
              <w:rPr>
                <w:rFonts w:ascii="Times New Roman" w:eastAsia="Times New Roman" w:hAnsi="Times New Roman" w:cs="Times New Roman"/>
                <w:sz w:val="24"/>
                <w:szCs w:val="24"/>
              </w:rPr>
            </w:pPr>
          </w:p>
        </w:tc>
        <w:tc>
          <w:tcPr>
            <w:tcW w:w="2432" w:type="dxa"/>
            <w:tcBorders>
              <w:top w:val="single" w:sz="4" w:space="0" w:color="000000"/>
              <w:left w:val="single" w:sz="4" w:space="0" w:color="000000"/>
              <w:bottom w:val="single" w:sz="4" w:space="0" w:color="000000"/>
              <w:right w:val="single" w:sz="4" w:space="0" w:color="000000"/>
            </w:tcBorders>
            <w:vAlign w:val="center"/>
          </w:tcPr>
          <w:p w:rsidR="00873E4A" w:rsidRDefault="00873E4A">
            <w:pPr>
              <w:spacing w:line="240" w:lineRule="auto"/>
              <w:rPr>
                <w:rFonts w:ascii="Times New Roman" w:eastAsia="Times New Roman" w:hAnsi="Times New Roman" w:cs="Times New Roman"/>
                <w:sz w:val="24"/>
                <w:szCs w:val="24"/>
              </w:rPr>
            </w:pPr>
          </w:p>
        </w:tc>
        <w:tc>
          <w:tcPr>
            <w:tcW w:w="1884" w:type="dxa"/>
            <w:tcBorders>
              <w:top w:val="single" w:sz="4" w:space="0" w:color="000000"/>
              <w:left w:val="single" w:sz="4" w:space="0" w:color="000000"/>
              <w:bottom w:val="single" w:sz="4" w:space="0" w:color="000000"/>
              <w:right w:val="single" w:sz="4" w:space="0" w:color="000000"/>
            </w:tcBorders>
            <w:vAlign w:val="center"/>
          </w:tcPr>
          <w:p w:rsidR="00873E4A" w:rsidRDefault="00873E4A">
            <w:pPr>
              <w:spacing w:line="240" w:lineRule="auto"/>
              <w:rPr>
                <w:rFonts w:ascii="Times New Roman" w:eastAsia="Times New Roman" w:hAnsi="Times New Roman" w:cs="Times New Roman"/>
                <w:sz w:val="24"/>
                <w:szCs w:val="24"/>
              </w:rPr>
            </w:pPr>
          </w:p>
        </w:tc>
      </w:tr>
    </w:tbl>
    <w:p w:rsidR="00873E4A" w:rsidRDefault="00683564">
      <w:pPr>
        <w:rPr>
          <w:rFonts w:ascii="Times New Roman" w:hAnsi="Times New Roman"/>
        </w:rPr>
      </w:pPr>
      <w:r>
        <w:rPr>
          <w:rFonts w:ascii="Times New Roman" w:hAnsi="Times New Roman" w:cs="Times New Roman"/>
          <w:bCs/>
          <w:i/>
          <w:iCs/>
          <w:sz w:val="24"/>
          <w:szCs w:val="24"/>
        </w:rPr>
        <w:t xml:space="preserve">Kartu su pasiūlymu pateikiama kiekvieno subtiekėjo ir (ar) ūkio </w:t>
      </w:r>
      <w:r>
        <w:rPr>
          <w:rFonts w:ascii="Times New Roman" w:hAnsi="Times New Roman" w:cs="Times New Roman"/>
          <w:bCs/>
          <w:i/>
          <w:iCs/>
          <w:sz w:val="24"/>
          <w:szCs w:val="24"/>
        </w:rPr>
        <w:t>subjekto, kurio pajėgumais remiamasi, laisvos formos deklaracija ar kitas dokumentas, patvirtinantis sutikimą dalyvauti šiame pirkime, EBVPD ir įrodymai, kad vykdant sutartį tiekėjui bus prieinami lentelėje nurodytų ūkio subjektų pajėgumai.</w:t>
      </w:r>
    </w:p>
    <w:p w:rsidR="00873E4A" w:rsidRDefault="00873E4A">
      <w:pPr>
        <w:rPr>
          <w:rFonts w:ascii="Times New Roman" w:hAnsi="Times New Roman" w:cs="Times New Roman"/>
          <w:bCs/>
          <w:i/>
          <w:iCs/>
          <w:sz w:val="24"/>
          <w:szCs w:val="24"/>
        </w:rPr>
      </w:pPr>
    </w:p>
    <w:p w:rsidR="00873E4A" w:rsidRDefault="00683564">
      <w:pPr>
        <w:ind w:firstLine="0"/>
        <w:rPr>
          <w:rFonts w:ascii="Times New Roman" w:hAnsi="Times New Roman"/>
        </w:rPr>
      </w:pPr>
      <w:r>
        <w:rPr>
          <w:rFonts w:ascii="Times New Roman" w:hAnsi="Times New Roman" w:cs="Times New Roman"/>
          <w:sz w:val="24"/>
          <w:szCs w:val="24"/>
          <w:lang w:val="en-US"/>
        </w:rPr>
        <w:t xml:space="preserve">2.2. </w:t>
      </w:r>
      <w:r>
        <w:rPr>
          <w:rFonts w:ascii="Times New Roman" w:hAnsi="Times New Roman" w:cs="Times New Roman"/>
          <w:sz w:val="24"/>
          <w:szCs w:val="24"/>
        </w:rPr>
        <w:t>Informaci</w:t>
      </w:r>
      <w:r>
        <w:rPr>
          <w:rFonts w:ascii="Times New Roman" w:hAnsi="Times New Roman" w:cs="Times New Roman"/>
          <w:sz w:val="24"/>
          <w:szCs w:val="24"/>
        </w:rPr>
        <w:t xml:space="preserve">ja apie </w:t>
      </w:r>
      <w:r>
        <w:rPr>
          <w:rFonts w:ascii="Times New Roman" w:hAnsi="Times New Roman" w:cs="Times New Roman"/>
          <w:b/>
          <w:bCs/>
          <w:sz w:val="24"/>
          <w:szCs w:val="24"/>
        </w:rPr>
        <w:t>žinomus subtiekėjus</w:t>
      </w:r>
      <w:r>
        <w:rPr>
          <w:rStyle w:val="Puslapioinaosnuoroda"/>
          <w:rFonts w:ascii="Times New Roman" w:hAnsi="Times New Roman" w:cs="Times New Roman"/>
          <w:b/>
          <w:bCs/>
          <w:sz w:val="24"/>
          <w:szCs w:val="24"/>
        </w:rPr>
        <w:footnoteReference w:id="5"/>
      </w:r>
      <w:r>
        <w:rPr>
          <w:rFonts w:ascii="Times New Roman" w:hAnsi="Times New Roman" w:cs="Times New Roman"/>
          <w:sz w:val="24"/>
          <w:szCs w:val="24"/>
        </w:rPr>
        <w:t xml:space="preserve">, kurie bus pasitelkiami vykdant pirkimo sutartį ir kurių pajėgumais nesiremiama </w:t>
      </w:r>
      <w:r>
        <w:rPr>
          <w:rFonts w:ascii="Times New Roman" w:hAnsi="Times New Roman" w:cs="Times New Roman"/>
          <w:bCs/>
          <w:sz w:val="24"/>
          <w:szCs w:val="24"/>
        </w:rPr>
        <w:t>siekiant atitikti kvalifikacijos reikalavimus</w:t>
      </w:r>
      <w:r>
        <w:rPr>
          <w:rFonts w:ascii="Times New Roman" w:hAnsi="Times New Roman" w:cs="Times New Roman"/>
          <w:sz w:val="24"/>
          <w:szCs w:val="24"/>
        </w:rPr>
        <w:t>:</w:t>
      </w:r>
    </w:p>
    <w:tbl>
      <w:tblPr>
        <w:tblW w:w="10095" w:type="dxa"/>
        <w:tblInd w:w="108" w:type="dxa"/>
        <w:tblLayout w:type="fixed"/>
        <w:tblLook w:val="04A0" w:firstRow="1" w:lastRow="0" w:firstColumn="1" w:lastColumn="0" w:noHBand="0" w:noVBand="1"/>
      </w:tblPr>
      <w:tblGrid>
        <w:gridCol w:w="990"/>
        <w:gridCol w:w="2537"/>
        <w:gridCol w:w="3327"/>
        <w:gridCol w:w="3241"/>
      </w:tblGrid>
      <w:tr w:rsidR="00873E4A">
        <w:tc>
          <w:tcPr>
            <w:tcW w:w="989" w:type="dxa"/>
            <w:tcBorders>
              <w:top w:val="single" w:sz="4" w:space="0" w:color="000000"/>
              <w:left w:val="single" w:sz="4" w:space="0" w:color="000000"/>
              <w:bottom w:val="single" w:sz="4" w:space="0" w:color="000000"/>
              <w:right w:val="single" w:sz="4" w:space="0" w:color="000000"/>
            </w:tcBorders>
            <w:vAlign w:val="center"/>
          </w:tcPr>
          <w:p w:rsidR="00873E4A" w:rsidRDefault="00683564">
            <w:pPr>
              <w:spacing w:line="240" w:lineRule="auto"/>
              <w:ind w:firstLine="0"/>
              <w:jc w:val="center"/>
              <w:rPr>
                <w:rFonts w:ascii="Times New Roman" w:hAnsi="Times New Roman"/>
              </w:rPr>
            </w:pPr>
            <w:r>
              <w:rPr>
                <w:rFonts w:ascii="Times New Roman" w:eastAsia="Times New Roman" w:hAnsi="Times New Roman" w:cs="Times New Roman"/>
                <w:b/>
                <w:sz w:val="24"/>
                <w:szCs w:val="24"/>
              </w:rPr>
              <w:t>Eil. Nr.</w:t>
            </w:r>
          </w:p>
        </w:tc>
        <w:tc>
          <w:tcPr>
            <w:tcW w:w="2537" w:type="dxa"/>
            <w:tcBorders>
              <w:top w:val="single" w:sz="4" w:space="0" w:color="000000"/>
              <w:left w:val="single" w:sz="4" w:space="0" w:color="000000"/>
              <w:bottom w:val="single" w:sz="4" w:space="0" w:color="000000"/>
              <w:right w:val="single" w:sz="4" w:space="0" w:color="000000"/>
            </w:tcBorders>
            <w:vAlign w:val="center"/>
          </w:tcPr>
          <w:p w:rsidR="00873E4A" w:rsidRDefault="00683564">
            <w:pPr>
              <w:spacing w:line="240" w:lineRule="auto"/>
              <w:ind w:firstLine="0"/>
              <w:jc w:val="center"/>
              <w:rPr>
                <w:rFonts w:ascii="Times New Roman" w:hAnsi="Times New Roman"/>
              </w:rPr>
            </w:pPr>
            <w:r>
              <w:rPr>
                <w:rFonts w:ascii="Times New Roman" w:eastAsia="Times New Roman" w:hAnsi="Times New Roman" w:cs="Times New Roman"/>
                <w:b/>
                <w:sz w:val="24"/>
                <w:szCs w:val="24"/>
              </w:rPr>
              <w:t>Pavadinimas, kodas ir adresas</w:t>
            </w:r>
          </w:p>
        </w:tc>
        <w:tc>
          <w:tcPr>
            <w:tcW w:w="3327" w:type="dxa"/>
            <w:tcBorders>
              <w:top w:val="single" w:sz="4" w:space="0" w:color="000000"/>
              <w:left w:val="single" w:sz="4" w:space="0" w:color="000000"/>
              <w:bottom w:val="single" w:sz="4" w:space="0" w:color="000000"/>
              <w:right w:val="single" w:sz="4" w:space="0" w:color="000000"/>
            </w:tcBorders>
            <w:vAlign w:val="center"/>
          </w:tcPr>
          <w:p w:rsidR="00873E4A" w:rsidRDefault="00683564">
            <w:pPr>
              <w:spacing w:line="240" w:lineRule="auto"/>
              <w:ind w:firstLine="0"/>
              <w:jc w:val="center"/>
              <w:rPr>
                <w:rFonts w:ascii="Times New Roman" w:hAnsi="Times New Roman"/>
              </w:rPr>
            </w:pPr>
            <w:r>
              <w:rPr>
                <w:rFonts w:ascii="Times New Roman" w:eastAsia="Times New Roman" w:hAnsi="Times New Roman" w:cs="Times New Roman"/>
                <w:b/>
                <w:sz w:val="24"/>
                <w:szCs w:val="24"/>
              </w:rPr>
              <w:t>Subtiekėjui perduodamos vykdyti pirkimo objekto dalies aprašy</w:t>
            </w:r>
            <w:r>
              <w:rPr>
                <w:rFonts w:ascii="Times New Roman" w:eastAsia="Times New Roman" w:hAnsi="Times New Roman" w:cs="Times New Roman"/>
                <w:b/>
                <w:sz w:val="24"/>
                <w:szCs w:val="24"/>
              </w:rPr>
              <w:t>mas</w:t>
            </w:r>
            <w:r>
              <w:rPr>
                <w:rStyle w:val="Puslapioinaosnuoroda"/>
                <w:rFonts w:ascii="Times New Roman" w:eastAsia="Times New Roman" w:hAnsi="Times New Roman" w:cs="Times New Roman"/>
                <w:b/>
                <w:sz w:val="24"/>
                <w:szCs w:val="24"/>
              </w:rPr>
              <w:footnoteReference w:id="6"/>
            </w:r>
          </w:p>
        </w:tc>
        <w:tc>
          <w:tcPr>
            <w:tcW w:w="3241" w:type="dxa"/>
            <w:tcBorders>
              <w:top w:val="single" w:sz="4" w:space="0" w:color="000000"/>
              <w:left w:val="single" w:sz="4" w:space="0" w:color="000000"/>
              <w:bottom w:val="single" w:sz="4" w:space="0" w:color="000000"/>
              <w:right w:val="single" w:sz="4" w:space="0" w:color="000000"/>
            </w:tcBorders>
            <w:vAlign w:val="center"/>
          </w:tcPr>
          <w:p w:rsidR="00873E4A" w:rsidRDefault="00683564">
            <w:pPr>
              <w:spacing w:line="240" w:lineRule="auto"/>
              <w:ind w:firstLine="0"/>
              <w:jc w:val="center"/>
              <w:rPr>
                <w:rFonts w:ascii="Times New Roman" w:hAnsi="Times New Roman"/>
              </w:rPr>
            </w:pPr>
            <w:r>
              <w:rPr>
                <w:rFonts w:ascii="Times New Roman" w:eastAsia="Times New Roman" w:hAnsi="Times New Roman" w:cs="Times New Roman"/>
                <w:b/>
                <w:sz w:val="24"/>
                <w:szCs w:val="24"/>
              </w:rPr>
              <w:t>Subtiekėjui perduodama vykdyti pirkimo objekto dalis (procentais)</w:t>
            </w:r>
          </w:p>
        </w:tc>
      </w:tr>
      <w:tr w:rsidR="00873E4A">
        <w:tc>
          <w:tcPr>
            <w:tcW w:w="989" w:type="dxa"/>
            <w:tcBorders>
              <w:top w:val="single" w:sz="4" w:space="0" w:color="000000"/>
              <w:left w:val="single" w:sz="4" w:space="0" w:color="000000"/>
              <w:bottom w:val="single" w:sz="4" w:space="0" w:color="000000"/>
              <w:right w:val="single" w:sz="4" w:space="0" w:color="000000"/>
            </w:tcBorders>
            <w:vAlign w:val="center"/>
          </w:tcPr>
          <w:p w:rsidR="00873E4A" w:rsidRDefault="00873E4A">
            <w:pPr>
              <w:spacing w:line="240" w:lineRule="auto"/>
              <w:jc w:val="center"/>
              <w:rPr>
                <w:rFonts w:ascii="Times New Roman" w:eastAsia="Times New Roman" w:hAnsi="Times New Roman" w:cs="Times New Roman"/>
                <w:sz w:val="24"/>
                <w:szCs w:val="24"/>
              </w:rPr>
            </w:pPr>
          </w:p>
        </w:tc>
        <w:tc>
          <w:tcPr>
            <w:tcW w:w="2537" w:type="dxa"/>
            <w:tcBorders>
              <w:top w:val="single" w:sz="4" w:space="0" w:color="000000"/>
              <w:left w:val="single" w:sz="4" w:space="0" w:color="000000"/>
              <w:bottom w:val="single" w:sz="4" w:space="0" w:color="000000"/>
              <w:right w:val="single" w:sz="4" w:space="0" w:color="000000"/>
            </w:tcBorders>
            <w:vAlign w:val="center"/>
          </w:tcPr>
          <w:p w:rsidR="00873E4A" w:rsidRDefault="00873E4A">
            <w:pPr>
              <w:spacing w:line="240" w:lineRule="auto"/>
              <w:rPr>
                <w:rFonts w:ascii="Times New Roman" w:eastAsia="Times New Roman" w:hAnsi="Times New Roman" w:cs="Times New Roman"/>
                <w:sz w:val="24"/>
                <w:szCs w:val="24"/>
              </w:rPr>
            </w:pPr>
          </w:p>
        </w:tc>
        <w:tc>
          <w:tcPr>
            <w:tcW w:w="3327" w:type="dxa"/>
            <w:tcBorders>
              <w:top w:val="single" w:sz="4" w:space="0" w:color="000000"/>
              <w:left w:val="single" w:sz="4" w:space="0" w:color="000000"/>
              <w:bottom w:val="single" w:sz="4" w:space="0" w:color="000000"/>
              <w:right w:val="single" w:sz="4" w:space="0" w:color="000000"/>
            </w:tcBorders>
            <w:vAlign w:val="center"/>
          </w:tcPr>
          <w:p w:rsidR="00873E4A" w:rsidRDefault="00873E4A">
            <w:pPr>
              <w:spacing w:line="240" w:lineRule="auto"/>
              <w:rPr>
                <w:rFonts w:ascii="Times New Roman" w:eastAsia="Times New Roman" w:hAnsi="Times New Roman" w:cs="Times New Roman"/>
                <w:sz w:val="24"/>
                <w:szCs w:val="24"/>
              </w:rPr>
            </w:pPr>
          </w:p>
        </w:tc>
        <w:tc>
          <w:tcPr>
            <w:tcW w:w="3241" w:type="dxa"/>
            <w:tcBorders>
              <w:top w:val="single" w:sz="4" w:space="0" w:color="000000"/>
              <w:left w:val="single" w:sz="4" w:space="0" w:color="000000"/>
              <w:bottom w:val="single" w:sz="4" w:space="0" w:color="000000"/>
              <w:right w:val="single" w:sz="4" w:space="0" w:color="000000"/>
            </w:tcBorders>
            <w:vAlign w:val="center"/>
          </w:tcPr>
          <w:p w:rsidR="00873E4A" w:rsidRDefault="00873E4A">
            <w:pPr>
              <w:spacing w:line="240" w:lineRule="auto"/>
              <w:rPr>
                <w:rFonts w:ascii="Times New Roman" w:eastAsia="Times New Roman" w:hAnsi="Times New Roman" w:cs="Times New Roman"/>
                <w:sz w:val="24"/>
                <w:szCs w:val="24"/>
              </w:rPr>
            </w:pPr>
          </w:p>
        </w:tc>
      </w:tr>
      <w:tr w:rsidR="00873E4A">
        <w:tc>
          <w:tcPr>
            <w:tcW w:w="989" w:type="dxa"/>
            <w:tcBorders>
              <w:top w:val="single" w:sz="4" w:space="0" w:color="000000"/>
              <w:left w:val="single" w:sz="4" w:space="0" w:color="000000"/>
              <w:bottom w:val="single" w:sz="4" w:space="0" w:color="000000"/>
              <w:right w:val="single" w:sz="4" w:space="0" w:color="000000"/>
            </w:tcBorders>
            <w:vAlign w:val="center"/>
          </w:tcPr>
          <w:p w:rsidR="00873E4A" w:rsidRDefault="00873E4A">
            <w:pPr>
              <w:spacing w:line="240" w:lineRule="auto"/>
              <w:jc w:val="center"/>
              <w:rPr>
                <w:rFonts w:ascii="Times New Roman" w:eastAsia="Times New Roman" w:hAnsi="Times New Roman" w:cs="Times New Roman"/>
                <w:sz w:val="24"/>
                <w:szCs w:val="24"/>
              </w:rPr>
            </w:pPr>
          </w:p>
        </w:tc>
        <w:tc>
          <w:tcPr>
            <w:tcW w:w="2537" w:type="dxa"/>
            <w:tcBorders>
              <w:top w:val="single" w:sz="4" w:space="0" w:color="000000"/>
              <w:left w:val="single" w:sz="4" w:space="0" w:color="000000"/>
              <w:bottom w:val="single" w:sz="4" w:space="0" w:color="000000"/>
              <w:right w:val="single" w:sz="4" w:space="0" w:color="000000"/>
            </w:tcBorders>
            <w:vAlign w:val="center"/>
          </w:tcPr>
          <w:p w:rsidR="00873E4A" w:rsidRDefault="00873E4A">
            <w:pPr>
              <w:spacing w:line="240" w:lineRule="auto"/>
              <w:rPr>
                <w:rFonts w:ascii="Times New Roman" w:eastAsia="Times New Roman" w:hAnsi="Times New Roman" w:cs="Times New Roman"/>
                <w:sz w:val="24"/>
                <w:szCs w:val="24"/>
              </w:rPr>
            </w:pPr>
          </w:p>
        </w:tc>
        <w:tc>
          <w:tcPr>
            <w:tcW w:w="3327" w:type="dxa"/>
            <w:tcBorders>
              <w:top w:val="single" w:sz="4" w:space="0" w:color="000000"/>
              <w:left w:val="single" w:sz="4" w:space="0" w:color="000000"/>
              <w:bottom w:val="single" w:sz="4" w:space="0" w:color="000000"/>
              <w:right w:val="single" w:sz="4" w:space="0" w:color="000000"/>
            </w:tcBorders>
            <w:vAlign w:val="center"/>
          </w:tcPr>
          <w:p w:rsidR="00873E4A" w:rsidRDefault="00873E4A">
            <w:pPr>
              <w:spacing w:line="240" w:lineRule="auto"/>
              <w:rPr>
                <w:rFonts w:ascii="Times New Roman" w:eastAsia="Times New Roman" w:hAnsi="Times New Roman" w:cs="Times New Roman"/>
                <w:sz w:val="24"/>
                <w:szCs w:val="24"/>
              </w:rPr>
            </w:pPr>
          </w:p>
        </w:tc>
        <w:tc>
          <w:tcPr>
            <w:tcW w:w="3241" w:type="dxa"/>
            <w:tcBorders>
              <w:top w:val="single" w:sz="4" w:space="0" w:color="000000"/>
              <w:left w:val="single" w:sz="4" w:space="0" w:color="000000"/>
              <w:bottom w:val="single" w:sz="4" w:space="0" w:color="000000"/>
              <w:right w:val="single" w:sz="4" w:space="0" w:color="000000"/>
            </w:tcBorders>
            <w:vAlign w:val="center"/>
          </w:tcPr>
          <w:p w:rsidR="00873E4A" w:rsidRDefault="00873E4A">
            <w:pPr>
              <w:spacing w:line="240" w:lineRule="auto"/>
              <w:rPr>
                <w:rFonts w:ascii="Times New Roman" w:eastAsia="Times New Roman" w:hAnsi="Times New Roman" w:cs="Times New Roman"/>
                <w:sz w:val="24"/>
                <w:szCs w:val="24"/>
              </w:rPr>
            </w:pPr>
          </w:p>
        </w:tc>
      </w:tr>
    </w:tbl>
    <w:p w:rsidR="00873E4A" w:rsidRDefault="00683564">
      <w:pPr>
        <w:pStyle w:val="Pagrindinistekstas"/>
        <w:rPr>
          <w:rFonts w:ascii="Times New Roman" w:hAnsi="Times New Roman"/>
        </w:rPr>
      </w:pPr>
      <w:r>
        <w:rPr>
          <w:rFonts w:ascii="Times New Roman" w:eastAsiaTheme="minorHAnsi" w:hAnsi="Times New Roman"/>
          <w:bCs/>
          <w:i/>
          <w:iCs/>
          <w:sz w:val="24"/>
          <w:szCs w:val="24"/>
        </w:rPr>
        <w:t>Kartu su pasiūlymu pateikiama kiekvieno subtiekėjo laisvos formos deklaracija ar kitas dokumentas, patvirtinantis sutikimą dalyvauti šiame pirkime.</w:t>
      </w:r>
    </w:p>
    <w:p w:rsidR="00873E4A" w:rsidRDefault="00683564">
      <w:pPr>
        <w:pStyle w:val="Pagrindinistekstas"/>
        <w:ind w:firstLine="0"/>
        <w:rPr>
          <w:rFonts w:ascii="Times New Roman" w:hAnsi="Times New Roman"/>
        </w:rPr>
      </w:pPr>
      <w:r>
        <w:rPr>
          <w:rFonts w:ascii="Times New Roman" w:hAnsi="Times New Roman"/>
          <w:sz w:val="24"/>
          <w:szCs w:val="24"/>
          <w:lang w:val="en-US"/>
        </w:rPr>
        <w:t xml:space="preserve">2.3. </w:t>
      </w:r>
      <w:r>
        <w:rPr>
          <w:rFonts w:ascii="Times New Roman" w:hAnsi="Times New Roman"/>
          <w:sz w:val="24"/>
          <w:szCs w:val="24"/>
        </w:rPr>
        <w:t xml:space="preserve">Informacija apie </w:t>
      </w:r>
      <w:r>
        <w:rPr>
          <w:rFonts w:ascii="Times New Roman" w:hAnsi="Times New Roman"/>
          <w:b/>
          <w:bCs/>
          <w:sz w:val="24"/>
          <w:szCs w:val="24"/>
        </w:rPr>
        <w:t>specialistus</w:t>
      </w:r>
      <w:r>
        <w:rPr>
          <w:rStyle w:val="Puslapioinaosnuoroda"/>
          <w:rFonts w:ascii="Times New Roman" w:hAnsi="Times New Roman"/>
          <w:b/>
          <w:bCs/>
          <w:sz w:val="24"/>
          <w:szCs w:val="24"/>
        </w:rPr>
        <w:footnoteReference w:id="7"/>
      </w:r>
      <w:r>
        <w:rPr>
          <w:rFonts w:ascii="Times New Roman" w:hAnsi="Times New Roman"/>
          <w:sz w:val="24"/>
          <w:szCs w:val="24"/>
        </w:rPr>
        <w:t>, kurie bus pasitelkiami vykdant pirkimo sutartį, tačiau jie nėra tiekėjo ar tiekėjo pasitelkiamo subtiekėjo darbuotojai, bet laimėjimo atveju būtų įdarbinti:</w:t>
      </w:r>
    </w:p>
    <w:tbl>
      <w:tblPr>
        <w:tblStyle w:val="Lentelstinklelis"/>
        <w:tblW w:w="10095" w:type="dxa"/>
        <w:tblInd w:w="113" w:type="dxa"/>
        <w:tblLayout w:type="fixed"/>
        <w:tblLook w:val="04A0" w:firstRow="1" w:lastRow="0" w:firstColumn="1" w:lastColumn="0" w:noHBand="0" w:noVBand="1"/>
      </w:tblPr>
      <w:tblGrid>
        <w:gridCol w:w="989"/>
        <w:gridCol w:w="3169"/>
        <w:gridCol w:w="5937"/>
      </w:tblGrid>
      <w:tr w:rsidR="00873E4A">
        <w:tc>
          <w:tcPr>
            <w:tcW w:w="989" w:type="dxa"/>
            <w:vAlign w:val="center"/>
          </w:tcPr>
          <w:p w:rsidR="00873E4A" w:rsidRDefault="00683564">
            <w:pPr>
              <w:pStyle w:val="Pagrindinistekstas"/>
              <w:ind w:firstLine="0"/>
              <w:jc w:val="center"/>
              <w:rPr>
                <w:rFonts w:ascii="Times New Roman" w:hAnsi="Times New Roman"/>
              </w:rPr>
            </w:pPr>
            <w:r>
              <w:rPr>
                <w:rFonts w:ascii="Times New Roman" w:hAnsi="Times New Roman"/>
                <w:b/>
                <w:sz w:val="24"/>
                <w:szCs w:val="24"/>
                <w:lang w:eastAsia="en-US"/>
              </w:rPr>
              <w:t>Eil. Nr.</w:t>
            </w:r>
          </w:p>
        </w:tc>
        <w:tc>
          <w:tcPr>
            <w:tcW w:w="3169" w:type="dxa"/>
            <w:vAlign w:val="center"/>
          </w:tcPr>
          <w:p w:rsidR="00873E4A" w:rsidRDefault="00683564">
            <w:pPr>
              <w:pStyle w:val="Pagrindinistekstas"/>
              <w:ind w:firstLine="0"/>
              <w:jc w:val="center"/>
              <w:rPr>
                <w:rFonts w:ascii="Times New Roman" w:hAnsi="Times New Roman"/>
              </w:rPr>
            </w:pPr>
            <w:r>
              <w:rPr>
                <w:rFonts w:ascii="Times New Roman" w:hAnsi="Times New Roman"/>
                <w:b/>
                <w:sz w:val="24"/>
                <w:szCs w:val="24"/>
                <w:lang w:eastAsia="en-US"/>
              </w:rPr>
              <w:t>Vardas ir pavardė</w:t>
            </w:r>
          </w:p>
        </w:tc>
        <w:tc>
          <w:tcPr>
            <w:tcW w:w="5937" w:type="dxa"/>
            <w:vAlign w:val="center"/>
          </w:tcPr>
          <w:p w:rsidR="00873E4A" w:rsidRDefault="00683564">
            <w:pPr>
              <w:pStyle w:val="Pagrindinistekstas"/>
              <w:ind w:firstLine="0"/>
              <w:jc w:val="center"/>
              <w:rPr>
                <w:rFonts w:ascii="Times New Roman" w:hAnsi="Times New Roman"/>
              </w:rPr>
            </w:pPr>
            <w:r>
              <w:rPr>
                <w:rFonts w:ascii="Times New Roman" w:hAnsi="Times New Roman"/>
                <w:b/>
                <w:sz w:val="24"/>
                <w:szCs w:val="24"/>
                <w:lang w:eastAsia="en-US"/>
              </w:rPr>
              <w:t xml:space="preserve">Specialisto pajėgumais remiamasi siekiant atitikti </w:t>
            </w:r>
            <w:r>
              <w:rPr>
                <w:rFonts w:ascii="Times New Roman" w:hAnsi="Times New Roman"/>
                <w:b/>
                <w:sz w:val="24"/>
                <w:szCs w:val="24"/>
                <w:lang w:eastAsia="en-US"/>
              </w:rPr>
              <w:t>kvalifikacijos reikalavimus</w:t>
            </w:r>
          </w:p>
          <w:p w:rsidR="00873E4A" w:rsidRDefault="00683564">
            <w:pPr>
              <w:pStyle w:val="Pagrindinistekstas"/>
              <w:jc w:val="center"/>
              <w:rPr>
                <w:rFonts w:ascii="Times New Roman" w:hAnsi="Times New Roman"/>
              </w:rPr>
            </w:pPr>
            <w:r>
              <w:rPr>
                <w:rFonts w:ascii="Times New Roman" w:hAnsi="Times New Roman"/>
                <w:b/>
                <w:sz w:val="24"/>
                <w:szCs w:val="24"/>
                <w:lang w:eastAsia="en-US"/>
              </w:rPr>
              <w:t>(Taip/Ne)</w:t>
            </w:r>
          </w:p>
        </w:tc>
      </w:tr>
      <w:tr w:rsidR="00873E4A">
        <w:tc>
          <w:tcPr>
            <w:tcW w:w="989" w:type="dxa"/>
            <w:vAlign w:val="center"/>
          </w:tcPr>
          <w:p w:rsidR="00873E4A" w:rsidRDefault="00873E4A">
            <w:pPr>
              <w:pStyle w:val="Pagrindinistekstas"/>
              <w:jc w:val="center"/>
              <w:rPr>
                <w:rFonts w:ascii="Times New Roman" w:hAnsi="Times New Roman"/>
                <w:sz w:val="24"/>
                <w:szCs w:val="24"/>
              </w:rPr>
            </w:pPr>
          </w:p>
        </w:tc>
        <w:tc>
          <w:tcPr>
            <w:tcW w:w="3169" w:type="dxa"/>
            <w:vAlign w:val="center"/>
          </w:tcPr>
          <w:p w:rsidR="00873E4A" w:rsidRDefault="00873E4A">
            <w:pPr>
              <w:pStyle w:val="Pagrindinistekstas"/>
              <w:jc w:val="left"/>
              <w:rPr>
                <w:rFonts w:ascii="Times New Roman" w:hAnsi="Times New Roman"/>
                <w:sz w:val="24"/>
                <w:szCs w:val="24"/>
              </w:rPr>
            </w:pPr>
          </w:p>
        </w:tc>
        <w:tc>
          <w:tcPr>
            <w:tcW w:w="5937" w:type="dxa"/>
            <w:vAlign w:val="center"/>
          </w:tcPr>
          <w:p w:rsidR="00873E4A" w:rsidRDefault="00873E4A">
            <w:pPr>
              <w:pStyle w:val="Pagrindinistekstas"/>
              <w:jc w:val="left"/>
              <w:rPr>
                <w:rFonts w:ascii="Times New Roman" w:hAnsi="Times New Roman"/>
                <w:sz w:val="24"/>
                <w:szCs w:val="24"/>
              </w:rPr>
            </w:pPr>
          </w:p>
        </w:tc>
      </w:tr>
      <w:tr w:rsidR="00873E4A">
        <w:tc>
          <w:tcPr>
            <w:tcW w:w="989" w:type="dxa"/>
            <w:vAlign w:val="center"/>
          </w:tcPr>
          <w:p w:rsidR="00873E4A" w:rsidRDefault="00873E4A">
            <w:pPr>
              <w:pStyle w:val="Pagrindinistekstas"/>
              <w:jc w:val="center"/>
              <w:rPr>
                <w:rFonts w:ascii="Times New Roman" w:hAnsi="Times New Roman"/>
                <w:sz w:val="24"/>
                <w:szCs w:val="24"/>
              </w:rPr>
            </w:pPr>
          </w:p>
        </w:tc>
        <w:tc>
          <w:tcPr>
            <w:tcW w:w="3169" w:type="dxa"/>
            <w:vAlign w:val="center"/>
          </w:tcPr>
          <w:p w:rsidR="00873E4A" w:rsidRDefault="00873E4A">
            <w:pPr>
              <w:pStyle w:val="Pagrindinistekstas"/>
              <w:jc w:val="left"/>
              <w:rPr>
                <w:rFonts w:ascii="Times New Roman" w:hAnsi="Times New Roman"/>
                <w:sz w:val="24"/>
                <w:szCs w:val="24"/>
              </w:rPr>
            </w:pPr>
          </w:p>
        </w:tc>
        <w:tc>
          <w:tcPr>
            <w:tcW w:w="5937" w:type="dxa"/>
            <w:vAlign w:val="center"/>
          </w:tcPr>
          <w:p w:rsidR="00873E4A" w:rsidRDefault="00873E4A">
            <w:pPr>
              <w:pStyle w:val="Pagrindinistekstas"/>
              <w:jc w:val="left"/>
              <w:rPr>
                <w:rFonts w:ascii="Times New Roman" w:hAnsi="Times New Roman"/>
                <w:sz w:val="24"/>
                <w:szCs w:val="24"/>
              </w:rPr>
            </w:pPr>
          </w:p>
        </w:tc>
      </w:tr>
    </w:tbl>
    <w:p w:rsidR="00873E4A" w:rsidRDefault="00683564">
      <w:pPr>
        <w:spacing w:line="240" w:lineRule="auto"/>
        <w:rPr>
          <w:rFonts w:ascii="Times New Roman" w:hAnsi="Times New Roman" w:cs="Times New Roman"/>
          <w:bCs/>
          <w:i/>
          <w:iCs/>
          <w:sz w:val="24"/>
          <w:szCs w:val="24"/>
        </w:rPr>
      </w:pPr>
      <w:r>
        <w:rPr>
          <w:rFonts w:ascii="Times New Roman" w:hAnsi="Times New Roman" w:cs="Times New Roman"/>
          <w:bCs/>
          <w:i/>
          <w:iCs/>
          <w:sz w:val="24"/>
          <w:szCs w:val="24"/>
        </w:rPr>
        <w:lastRenderedPageBreak/>
        <w:t>Kartu su paraiška pateikiama kiekvieno specialisto laisvos formos deklaracija ar kitas dokumentas, patvirtinantis sutikimą būti įdarbintu laimėjimo atveju.</w:t>
      </w:r>
    </w:p>
    <w:p w:rsidR="00873E4A" w:rsidRDefault="00873E4A">
      <w:pPr>
        <w:spacing w:line="240" w:lineRule="auto"/>
        <w:rPr>
          <w:rFonts w:ascii="Times New Roman" w:hAnsi="Times New Roman" w:cs="Times New Roman"/>
          <w:b/>
          <w:bCs/>
          <w:sz w:val="24"/>
          <w:szCs w:val="24"/>
          <w:lang w:val="en-US"/>
        </w:rPr>
      </w:pPr>
    </w:p>
    <w:p w:rsidR="00873E4A" w:rsidRDefault="00683564">
      <w:pPr>
        <w:spacing w:line="240" w:lineRule="auto"/>
        <w:rPr>
          <w:rFonts w:ascii="Times New Roman" w:hAnsi="Times New Roman"/>
        </w:rPr>
      </w:pPr>
      <w:r>
        <w:rPr>
          <w:rFonts w:ascii="Times New Roman" w:hAnsi="Times New Roman" w:cs="Times New Roman"/>
          <w:b/>
          <w:bCs/>
          <w:sz w:val="24"/>
          <w:szCs w:val="24"/>
          <w:lang w:val="en-US"/>
        </w:rPr>
        <w:t xml:space="preserve">3. </w:t>
      </w:r>
      <w:r>
        <w:rPr>
          <w:rFonts w:ascii="Times New Roman" w:hAnsi="Times New Roman" w:cs="Times New Roman"/>
          <w:b/>
          <w:bCs/>
          <w:sz w:val="24"/>
          <w:szCs w:val="24"/>
        </w:rPr>
        <w:t>PASIŪLYMO KOKYBINIAI PARAMETRAI</w:t>
      </w:r>
    </w:p>
    <w:p w:rsidR="00873E4A" w:rsidRDefault="00683564">
      <w:pPr>
        <w:spacing w:line="240" w:lineRule="auto"/>
        <w:rPr>
          <w:rFonts w:ascii="Times New Roman" w:hAnsi="Times New Roman"/>
        </w:rPr>
      </w:pPr>
      <w:r>
        <w:rPr>
          <w:rFonts w:ascii="Times New Roman" w:hAnsi="Times New Roman" w:cs="Times New Roman"/>
          <w:sz w:val="24"/>
          <w:szCs w:val="24"/>
          <w:lang w:val="en-US"/>
        </w:rPr>
        <w:t xml:space="preserve">3.1. </w:t>
      </w:r>
      <w:r>
        <w:rPr>
          <w:rFonts w:ascii="Times New Roman" w:hAnsi="Times New Roman" w:cs="Times New Roman"/>
          <w:sz w:val="24"/>
          <w:szCs w:val="24"/>
        </w:rPr>
        <w:t>Siūlomas pir</w:t>
      </w:r>
      <w:r>
        <w:rPr>
          <w:rFonts w:ascii="Times New Roman" w:hAnsi="Times New Roman" w:cs="Times New Roman"/>
          <w:sz w:val="24"/>
          <w:szCs w:val="24"/>
        </w:rPr>
        <w:t xml:space="preserve">kimo objektas atitinka pirkimo dokumentuose nurodytus reikalavimus. Pasiūlymo vertinimo kriterijaus reikšmės: </w:t>
      </w:r>
    </w:p>
    <w:tbl>
      <w:tblPr>
        <w:tblW w:w="9821" w:type="dxa"/>
        <w:jc w:val="center"/>
        <w:tblLayout w:type="fixed"/>
        <w:tblLook w:val="04A0" w:firstRow="1" w:lastRow="0" w:firstColumn="1" w:lastColumn="0" w:noHBand="0" w:noVBand="1"/>
      </w:tblPr>
      <w:tblGrid>
        <w:gridCol w:w="3401"/>
        <w:gridCol w:w="6420"/>
      </w:tblGrid>
      <w:tr w:rsidR="00873E4A">
        <w:trPr>
          <w:trHeight w:val="602"/>
          <w:jc w:val="center"/>
        </w:trPr>
        <w:tc>
          <w:tcPr>
            <w:tcW w:w="3401" w:type="dxa"/>
            <w:tcBorders>
              <w:top w:val="single" w:sz="4" w:space="0" w:color="000000"/>
              <w:left w:val="single" w:sz="4" w:space="0" w:color="000000"/>
              <w:bottom w:val="single" w:sz="4" w:space="0" w:color="000000"/>
              <w:right w:val="single" w:sz="4" w:space="0" w:color="000000"/>
            </w:tcBorders>
            <w:vAlign w:val="center"/>
          </w:tcPr>
          <w:p w:rsidR="00873E4A" w:rsidRDefault="00683564">
            <w:pPr>
              <w:spacing w:line="240" w:lineRule="auto"/>
              <w:ind w:left="89" w:firstLine="0"/>
              <w:rPr>
                <w:rFonts w:ascii="Times New Roman" w:hAnsi="Times New Roman"/>
              </w:rPr>
            </w:pPr>
            <w:r>
              <w:rPr>
                <w:rFonts w:ascii="Times New Roman" w:hAnsi="Times New Roman" w:cs="Times New Roman"/>
                <w:b/>
                <w:sz w:val="24"/>
                <w:szCs w:val="24"/>
              </w:rPr>
              <w:t>Pasiūlymų vertinimo kriterijaus parametrai</w:t>
            </w:r>
          </w:p>
        </w:tc>
        <w:tc>
          <w:tcPr>
            <w:tcW w:w="6419" w:type="dxa"/>
            <w:tcBorders>
              <w:top w:val="single" w:sz="4" w:space="0" w:color="000000"/>
              <w:left w:val="single" w:sz="4" w:space="0" w:color="000000"/>
              <w:bottom w:val="single" w:sz="4" w:space="0" w:color="000000"/>
              <w:right w:val="single" w:sz="4" w:space="0" w:color="000000"/>
            </w:tcBorders>
            <w:vAlign w:val="center"/>
          </w:tcPr>
          <w:p w:rsidR="00873E4A" w:rsidRDefault="00683564">
            <w:pPr>
              <w:spacing w:line="240" w:lineRule="auto"/>
              <w:ind w:firstLine="0"/>
              <w:jc w:val="center"/>
              <w:rPr>
                <w:rFonts w:ascii="Times New Roman" w:hAnsi="Times New Roman"/>
              </w:rPr>
            </w:pPr>
            <w:r>
              <w:rPr>
                <w:rFonts w:ascii="Times New Roman" w:hAnsi="Times New Roman" w:cs="Times New Roman"/>
                <w:b/>
                <w:sz w:val="24"/>
                <w:szCs w:val="24"/>
              </w:rPr>
              <w:t>Rodiklio reikšmė</w:t>
            </w:r>
          </w:p>
        </w:tc>
      </w:tr>
      <w:tr w:rsidR="00873E4A">
        <w:trPr>
          <w:trHeight w:val="602"/>
          <w:jc w:val="center"/>
        </w:trPr>
        <w:tc>
          <w:tcPr>
            <w:tcW w:w="3401" w:type="dxa"/>
            <w:tcBorders>
              <w:left w:val="single" w:sz="4" w:space="0" w:color="000000"/>
              <w:bottom w:val="single" w:sz="4" w:space="0" w:color="000000"/>
              <w:right w:val="single" w:sz="4" w:space="0" w:color="000000"/>
            </w:tcBorders>
            <w:vAlign w:val="center"/>
          </w:tcPr>
          <w:p w:rsidR="00873E4A" w:rsidRDefault="00683564">
            <w:pPr>
              <w:spacing w:line="240" w:lineRule="auto"/>
              <w:ind w:left="89" w:firstLine="0"/>
              <w:rPr>
                <w:rFonts w:ascii="Times New Roman" w:hAnsi="Times New Roman"/>
              </w:rPr>
            </w:pPr>
            <w:r>
              <w:rPr>
                <w:rFonts w:ascii="Times New Roman" w:hAnsi="Times New Roman" w:cs="Times New Roman"/>
                <w:b/>
                <w:sz w:val="24"/>
                <w:szCs w:val="24"/>
              </w:rPr>
              <w:t>Ypatingojo statinio projekto vadovo patirtis</w:t>
            </w:r>
          </w:p>
        </w:tc>
        <w:tc>
          <w:tcPr>
            <w:tcW w:w="6419" w:type="dxa"/>
            <w:tcBorders>
              <w:left w:val="single" w:sz="4" w:space="0" w:color="000000"/>
              <w:bottom w:val="single" w:sz="4" w:space="0" w:color="000000"/>
              <w:right w:val="single" w:sz="4" w:space="0" w:color="000000"/>
            </w:tcBorders>
            <w:vAlign w:val="center"/>
          </w:tcPr>
          <w:p w:rsidR="00873E4A" w:rsidRDefault="00683564">
            <w:pPr>
              <w:spacing w:line="240" w:lineRule="auto"/>
              <w:ind w:firstLine="0"/>
              <w:rPr>
                <w:rFonts w:ascii="Times New Roman" w:hAnsi="Times New Roman"/>
                <w:i/>
                <w:iCs/>
              </w:rPr>
            </w:pPr>
            <w:r>
              <w:rPr>
                <w:rFonts w:ascii="Times New Roman" w:eastAsia="DengXian" w:hAnsi="Times New Roman"/>
                <w:bCs/>
                <w:i/>
                <w:iCs/>
                <w:sz w:val="24"/>
                <w:szCs w:val="24"/>
              </w:rPr>
              <w:t xml:space="preserve">Ypatingųjų statinių, </w:t>
            </w:r>
            <w:r>
              <w:rPr>
                <w:rFonts w:ascii="Times New Roman" w:hAnsi="Times New Roman"/>
                <w:i/>
                <w:iCs/>
                <w:spacing w:val="-2"/>
                <w:sz w:val="24"/>
                <w:szCs w:val="24"/>
              </w:rPr>
              <w:t xml:space="preserve">(komercinių, </w:t>
            </w:r>
            <w:r>
              <w:rPr>
                <w:rFonts w:ascii="Times New Roman" w:hAnsi="Times New Roman"/>
                <w:i/>
                <w:iCs/>
                <w:spacing w:val="-2"/>
                <w:sz w:val="24"/>
                <w:szCs w:val="24"/>
              </w:rPr>
              <w:t>administracinių, visuomeninės)</w:t>
            </w:r>
            <w:r>
              <w:rPr>
                <w:rFonts w:ascii="Times New Roman" w:eastAsia="DengXian" w:hAnsi="Times New Roman"/>
                <w:bCs/>
                <w:i/>
                <w:iCs/>
                <w:sz w:val="24"/>
                <w:szCs w:val="24"/>
              </w:rPr>
              <w:t xml:space="preserve"> paskirties pastatų, </w:t>
            </w:r>
            <w:r>
              <w:rPr>
                <w:rFonts w:ascii="Times New Roman" w:eastAsia="DengXian" w:hAnsi="Times New Roman"/>
                <w:i/>
                <w:iCs/>
                <w:sz w:val="24"/>
                <w:szCs w:val="24"/>
              </w:rPr>
              <w:t xml:space="preserve">kuriuose siūlomas specialistas vykdė statinio projekto vadovo funkcijas ir kuriems buvo išduotas statybos leidimas ir kurių plotas didesnis nei </w:t>
            </w:r>
            <w:r w:rsidR="008B3880">
              <w:rPr>
                <w:rFonts w:ascii="Times New Roman" w:eastAsia="DengXian" w:hAnsi="Times New Roman"/>
                <w:i/>
                <w:iCs/>
                <w:sz w:val="24"/>
                <w:szCs w:val="24"/>
                <w:lang w:val="en-US"/>
              </w:rPr>
              <w:t>25</w:t>
            </w:r>
            <w:r>
              <w:rPr>
                <w:rFonts w:ascii="Times New Roman" w:eastAsia="DengXian" w:hAnsi="Times New Roman"/>
                <w:i/>
                <w:iCs/>
                <w:sz w:val="24"/>
                <w:szCs w:val="24"/>
                <w:lang w:val="en-US"/>
              </w:rPr>
              <w:t>0</w:t>
            </w:r>
            <w:r>
              <w:rPr>
                <w:rFonts w:ascii="Times New Roman" w:eastAsia="DengXian" w:hAnsi="Times New Roman"/>
                <w:i/>
                <w:iCs/>
                <w:sz w:val="24"/>
                <w:szCs w:val="24"/>
              </w:rPr>
              <w:t xml:space="preserve"> m</w:t>
            </w:r>
            <w:r>
              <w:rPr>
                <w:rFonts w:ascii="Times New Roman" w:eastAsia="DengXian" w:hAnsi="Times New Roman"/>
                <w:i/>
                <w:iCs/>
                <w:sz w:val="24"/>
                <w:szCs w:val="24"/>
                <w:vertAlign w:val="superscript"/>
              </w:rPr>
              <w:t>2</w:t>
            </w:r>
            <w:r>
              <w:rPr>
                <w:rFonts w:ascii="Times New Roman" w:eastAsia="DengXian" w:hAnsi="Times New Roman"/>
                <w:i/>
                <w:iCs/>
                <w:sz w:val="24"/>
                <w:szCs w:val="24"/>
              </w:rPr>
              <w:t>, skaičius (vnt.).</w:t>
            </w:r>
            <w:r>
              <w:rPr>
                <w:rFonts w:ascii="Times New Roman" w:hAnsi="Times New Roman"/>
                <w:bCs/>
                <w:i/>
                <w:iCs/>
                <w:sz w:val="24"/>
                <w:szCs w:val="24"/>
              </w:rPr>
              <w:t xml:space="preserve">- </w:t>
            </w:r>
            <w:r>
              <w:fldChar w:fldCharType="begin">
                <w:ffData>
                  <w:name w:val="Tekstas1 Copy 3"/>
                  <w:enabled/>
                  <w:calcOnExit w:val="0"/>
                  <w:textInput/>
                </w:ffData>
              </w:fldChar>
            </w:r>
            <w:r>
              <w:rPr>
                <w:rFonts w:ascii="Times New Roman" w:hAnsi="Times New Roman"/>
                <w:bCs/>
                <w:i/>
                <w:iCs/>
                <w:sz w:val="24"/>
                <w:szCs w:val="24"/>
              </w:rPr>
              <w:instrText xml:space="preserve"> FORMTEXT </w:instrText>
            </w:r>
            <w:r>
              <w:rPr>
                <w:rFonts w:ascii="Times New Roman" w:hAnsi="Times New Roman"/>
                <w:bCs/>
                <w:i/>
                <w:iCs/>
                <w:sz w:val="24"/>
                <w:szCs w:val="24"/>
              </w:rPr>
            </w:r>
            <w:r>
              <w:rPr>
                <w:rFonts w:ascii="Times New Roman" w:hAnsi="Times New Roman"/>
                <w:bCs/>
                <w:i/>
                <w:iCs/>
                <w:sz w:val="24"/>
                <w:szCs w:val="24"/>
              </w:rPr>
              <w:fldChar w:fldCharType="separate"/>
            </w:r>
            <w:r>
              <w:rPr>
                <w:rFonts w:ascii="Times New Roman" w:hAnsi="Times New Roman"/>
                <w:bCs/>
                <w:i/>
                <w:iCs/>
                <w:sz w:val="24"/>
                <w:szCs w:val="24"/>
              </w:rPr>
              <w:t>įrašyti skaičių</w:t>
            </w:r>
            <w:r>
              <w:rPr>
                <w:rFonts w:ascii="Times New Roman" w:hAnsi="Times New Roman"/>
                <w:bCs/>
                <w:i/>
                <w:iCs/>
                <w:sz w:val="24"/>
                <w:szCs w:val="24"/>
              </w:rPr>
              <w:fldChar w:fldCharType="end"/>
            </w:r>
          </w:p>
        </w:tc>
      </w:tr>
      <w:tr w:rsidR="00873E4A">
        <w:trPr>
          <w:trHeight w:val="602"/>
          <w:jc w:val="center"/>
        </w:trPr>
        <w:tc>
          <w:tcPr>
            <w:tcW w:w="3401" w:type="dxa"/>
            <w:tcBorders>
              <w:left w:val="single" w:sz="4" w:space="0" w:color="000000"/>
              <w:bottom w:val="single" w:sz="4" w:space="0" w:color="000000"/>
              <w:right w:val="single" w:sz="4" w:space="0" w:color="000000"/>
            </w:tcBorders>
            <w:vAlign w:val="center"/>
          </w:tcPr>
          <w:p w:rsidR="00873E4A" w:rsidRDefault="00683564">
            <w:pPr>
              <w:spacing w:line="240" w:lineRule="auto"/>
              <w:ind w:left="89" w:firstLine="0"/>
              <w:rPr>
                <w:rFonts w:ascii="Times New Roman" w:hAnsi="Times New Roman"/>
                <w:sz w:val="24"/>
                <w:szCs w:val="24"/>
              </w:rPr>
            </w:pPr>
            <w:r>
              <w:rPr>
                <w:rFonts w:ascii="Times New Roman" w:hAnsi="Times New Roman" w:cs="Times New Roman"/>
                <w:b/>
                <w:sz w:val="24"/>
                <w:szCs w:val="24"/>
              </w:rPr>
              <w:t>Ypatingojo statinio projekto vadovo patirtis</w:t>
            </w:r>
          </w:p>
        </w:tc>
        <w:tc>
          <w:tcPr>
            <w:tcW w:w="6419" w:type="dxa"/>
            <w:tcBorders>
              <w:left w:val="single" w:sz="4" w:space="0" w:color="000000"/>
              <w:bottom w:val="single" w:sz="4" w:space="0" w:color="000000"/>
              <w:right w:val="single" w:sz="4" w:space="0" w:color="000000"/>
            </w:tcBorders>
            <w:vAlign w:val="center"/>
          </w:tcPr>
          <w:p w:rsidR="00873E4A" w:rsidRDefault="00683564">
            <w:pPr>
              <w:spacing w:line="240" w:lineRule="auto"/>
              <w:ind w:firstLine="0"/>
              <w:rPr>
                <w:rFonts w:ascii="Times New Roman" w:hAnsi="Times New Roman"/>
                <w:i/>
                <w:iCs/>
                <w:sz w:val="24"/>
                <w:szCs w:val="24"/>
              </w:rPr>
            </w:pPr>
            <w:r>
              <w:rPr>
                <w:rFonts w:ascii="Times New Roman" w:eastAsia="Times New Roman" w:hAnsi="Times New Roman" w:cstheme="majorBidi"/>
                <w:bCs/>
                <w:i/>
                <w:iCs/>
                <w:sz w:val="24"/>
                <w:szCs w:val="24"/>
                <w:lang w:val="en-US"/>
              </w:rPr>
              <w:t>Y</w:t>
            </w:r>
            <w:proofErr w:type="spellStart"/>
            <w:r>
              <w:rPr>
                <w:rFonts w:ascii="Times New Roman" w:eastAsia="Times New Roman" w:hAnsi="Times New Roman" w:cstheme="majorBidi"/>
                <w:bCs/>
                <w:i/>
                <w:iCs/>
                <w:sz w:val="24"/>
                <w:szCs w:val="24"/>
              </w:rPr>
              <w:t>patingųjų</w:t>
            </w:r>
            <w:proofErr w:type="spellEnd"/>
            <w:r>
              <w:rPr>
                <w:rFonts w:ascii="Times New Roman" w:eastAsia="Times New Roman" w:hAnsi="Times New Roman" w:cstheme="majorBidi"/>
                <w:bCs/>
                <w:i/>
                <w:iCs/>
                <w:sz w:val="24"/>
                <w:szCs w:val="24"/>
              </w:rPr>
              <w:t xml:space="preserve"> statinių</w:t>
            </w:r>
            <w:r>
              <w:rPr>
                <w:rFonts w:ascii="Times New Roman" w:hAnsi="Times New Roman" w:cstheme="majorBidi"/>
                <w:i/>
                <w:iCs/>
                <w:sz w:val="24"/>
                <w:szCs w:val="24"/>
              </w:rPr>
              <w:t xml:space="preserve"> </w:t>
            </w:r>
            <w:r>
              <w:rPr>
                <w:rFonts w:ascii="Times New Roman" w:eastAsia="Times New Roman" w:hAnsi="Times New Roman" w:cstheme="majorBidi"/>
                <w:i/>
                <w:iCs/>
                <w:sz w:val="24"/>
                <w:szCs w:val="24"/>
              </w:rPr>
              <w:t xml:space="preserve">(komercinių/ administracinių/ visuomeninės paskirties) </w:t>
            </w:r>
            <w:r>
              <w:rPr>
                <w:rFonts w:ascii="Times New Roman" w:hAnsi="Times New Roman" w:cstheme="majorBidi"/>
                <w:i/>
                <w:iCs/>
                <w:sz w:val="24"/>
                <w:szCs w:val="24"/>
              </w:rPr>
              <w:t>pilnai įvykdytų (užbaigtų) pastatų</w:t>
            </w:r>
            <w:r>
              <w:rPr>
                <w:rFonts w:ascii="Times New Roman" w:eastAsia="Times New Roman" w:hAnsi="Times New Roman" w:cstheme="majorBidi"/>
                <w:bCs/>
                <w:i/>
                <w:iCs/>
                <w:sz w:val="24"/>
                <w:szCs w:val="24"/>
              </w:rPr>
              <w:t xml:space="preserve">, </w:t>
            </w:r>
            <w:r>
              <w:rPr>
                <w:rFonts w:ascii="Times New Roman" w:eastAsia="Times New Roman" w:hAnsi="Times New Roman" w:cstheme="majorBidi"/>
                <w:i/>
                <w:iCs/>
                <w:sz w:val="24"/>
                <w:szCs w:val="24"/>
              </w:rPr>
              <w:t xml:space="preserve">kuriuose siūlomas specialistas </w:t>
            </w:r>
            <w:r>
              <w:rPr>
                <w:rFonts w:ascii="Times New Roman" w:eastAsia="Times New Roman" w:hAnsi="Times New Roman" w:cstheme="majorBidi"/>
                <w:i/>
                <w:iCs/>
                <w:sz w:val="24"/>
                <w:szCs w:val="24"/>
              </w:rPr>
              <w:t>vykdė statinio projekto vadovo funkcijas ir kuriems buvo išduotas statybos leidimas ir kuri</w:t>
            </w:r>
            <w:proofErr w:type="spellStart"/>
            <w:r>
              <w:rPr>
                <w:rFonts w:ascii="Times New Roman" w:eastAsia="Times New Roman" w:hAnsi="Times New Roman" w:cstheme="majorBidi"/>
                <w:i/>
                <w:iCs/>
                <w:sz w:val="24"/>
                <w:szCs w:val="24"/>
                <w:lang w:val="en-US"/>
              </w:rPr>
              <w:t>uose</w:t>
            </w:r>
            <w:proofErr w:type="spellEnd"/>
            <w:r>
              <w:rPr>
                <w:rFonts w:ascii="Times New Roman" w:eastAsia="Times New Roman" w:hAnsi="Times New Roman" w:cstheme="majorBidi"/>
                <w:i/>
                <w:iCs/>
                <w:sz w:val="24"/>
                <w:szCs w:val="24"/>
                <w:lang w:val="en-US"/>
              </w:rPr>
              <w:t xml:space="preserve"> </w:t>
            </w:r>
            <w:proofErr w:type="spellStart"/>
            <w:r>
              <w:rPr>
                <w:rFonts w:ascii="Times New Roman" w:eastAsia="Times New Roman" w:hAnsi="Times New Roman" w:cstheme="majorBidi"/>
                <w:i/>
                <w:iCs/>
                <w:sz w:val="24"/>
                <w:szCs w:val="24"/>
                <w:lang w:val="en-US"/>
              </w:rPr>
              <w:t>yra</w:t>
            </w:r>
            <w:proofErr w:type="spellEnd"/>
            <w:r>
              <w:rPr>
                <w:rFonts w:ascii="Times New Roman" w:eastAsia="Times New Roman" w:hAnsi="Times New Roman" w:cstheme="majorBidi"/>
                <w:i/>
                <w:iCs/>
                <w:sz w:val="24"/>
                <w:szCs w:val="24"/>
              </w:rPr>
              <w:t xml:space="preserve"> baseinas, skaičius (vnt.)</w:t>
            </w:r>
            <w:r>
              <w:rPr>
                <w:rFonts w:ascii="Times New Roman" w:eastAsia="DengXian" w:hAnsi="Times New Roman"/>
                <w:i/>
                <w:iCs/>
                <w:sz w:val="24"/>
                <w:szCs w:val="24"/>
              </w:rPr>
              <w:t>, skaičius (vnt.</w:t>
            </w:r>
            <w:proofErr w:type="gramStart"/>
            <w:r>
              <w:rPr>
                <w:rFonts w:ascii="Times New Roman" w:eastAsia="DengXian" w:hAnsi="Times New Roman"/>
                <w:i/>
                <w:iCs/>
                <w:sz w:val="24"/>
                <w:szCs w:val="24"/>
              </w:rPr>
              <w:t>).</w:t>
            </w:r>
            <w:r>
              <w:rPr>
                <w:rFonts w:ascii="Times New Roman" w:hAnsi="Times New Roman"/>
                <w:bCs/>
                <w:i/>
                <w:iCs/>
                <w:sz w:val="24"/>
                <w:szCs w:val="24"/>
              </w:rPr>
              <w:t>-</w:t>
            </w:r>
            <w:proofErr w:type="gramEnd"/>
            <w:r>
              <w:rPr>
                <w:rFonts w:ascii="Times New Roman" w:hAnsi="Times New Roman"/>
                <w:bCs/>
                <w:i/>
                <w:iCs/>
                <w:sz w:val="24"/>
                <w:szCs w:val="24"/>
              </w:rPr>
              <w:t xml:space="preserve"> </w:t>
            </w:r>
            <w:r>
              <w:fldChar w:fldCharType="begin">
                <w:ffData>
                  <w:name w:val="Tekstas1 Copy 3 Copy"/>
                  <w:enabled/>
                  <w:calcOnExit w:val="0"/>
                  <w:textInput/>
                </w:ffData>
              </w:fldChar>
            </w:r>
            <w:r>
              <w:rPr>
                <w:rFonts w:ascii="Times New Roman" w:hAnsi="Times New Roman"/>
                <w:bCs/>
                <w:i/>
                <w:iCs/>
                <w:sz w:val="24"/>
                <w:szCs w:val="24"/>
              </w:rPr>
              <w:instrText xml:space="preserve"> FORMTEXT </w:instrText>
            </w:r>
            <w:r>
              <w:rPr>
                <w:rFonts w:ascii="Times New Roman" w:hAnsi="Times New Roman"/>
                <w:bCs/>
                <w:i/>
                <w:iCs/>
                <w:sz w:val="24"/>
                <w:szCs w:val="24"/>
              </w:rPr>
            </w:r>
            <w:r>
              <w:rPr>
                <w:rFonts w:ascii="Times New Roman" w:hAnsi="Times New Roman"/>
                <w:bCs/>
                <w:i/>
                <w:iCs/>
                <w:sz w:val="24"/>
                <w:szCs w:val="24"/>
              </w:rPr>
              <w:fldChar w:fldCharType="separate"/>
            </w:r>
            <w:r>
              <w:rPr>
                <w:rFonts w:ascii="Times New Roman" w:hAnsi="Times New Roman"/>
                <w:bCs/>
                <w:i/>
                <w:iCs/>
                <w:sz w:val="24"/>
                <w:szCs w:val="24"/>
              </w:rPr>
              <w:t>įrašyti skaičių</w:t>
            </w:r>
            <w:r>
              <w:rPr>
                <w:rFonts w:ascii="Times New Roman" w:hAnsi="Times New Roman"/>
                <w:bCs/>
                <w:i/>
                <w:iCs/>
                <w:sz w:val="24"/>
                <w:szCs w:val="24"/>
              </w:rPr>
              <w:fldChar w:fldCharType="end"/>
            </w:r>
          </w:p>
        </w:tc>
      </w:tr>
      <w:tr w:rsidR="00873E4A">
        <w:trPr>
          <w:trHeight w:val="602"/>
          <w:jc w:val="center"/>
        </w:trPr>
        <w:tc>
          <w:tcPr>
            <w:tcW w:w="3401" w:type="dxa"/>
            <w:tcBorders>
              <w:left w:val="single" w:sz="4" w:space="0" w:color="000000"/>
              <w:bottom w:val="single" w:sz="4" w:space="0" w:color="000000"/>
              <w:right w:val="single" w:sz="4" w:space="0" w:color="000000"/>
            </w:tcBorders>
            <w:vAlign w:val="center"/>
          </w:tcPr>
          <w:p w:rsidR="00873E4A" w:rsidRDefault="00683564">
            <w:pPr>
              <w:spacing w:line="240" w:lineRule="auto"/>
              <w:ind w:left="89" w:firstLine="0"/>
              <w:rPr>
                <w:rFonts w:ascii="Times New Roman" w:hAnsi="Times New Roman"/>
              </w:rPr>
            </w:pPr>
            <w:r>
              <w:rPr>
                <w:rFonts w:ascii="Times New Roman" w:hAnsi="Times New Roman"/>
                <w:b/>
                <w:bCs/>
                <w:sz w:val="24"/>
                <w:szCs w:val="24"/>
              </w:rPr>
              <w:t>Ypatin</w:t>
            </w:r>
            <w:r>
              <w:rPr>
                <w:rFonts w:ascii="Times New Roman" w:hAnsi="Times New Roman"/>
                <w:b/>
                <w:bCs/>
                <w:sz w:val="24"/>
                <w:szCs w:val="24"/>
              </w:rPr>
              <w:t>go statinio projekto architektūrinės dalies vadovo  patirtis</w:t>
            </w:r>
          </w:p>
        </w:tc>
        <w:tc>
          <w:tcPr>
            <w:tcW w:w="6419" w:type="dxa"/>
            <w:tcBorders>
              <w:left w:val="single" w:sz="4" w:space="0" w:color="000000"/>
              <w:bottom w:val="single" w:sz="4" w:space="0" w:color="000000"/>
              <w:right w:val="single" w:sz="4" w:space="0" w:color="000000"/>
            </w:tcBorders>
            <w:vAlign w:val="center"/>
          </w:tcPr>
          <w:p w:rsidR="00873E4A" w:rsidRDefault="00683564">
            <w:pPr>
              <w:spacing w:line="240" w:lineRule="auto"/>
              <w:ind w:firstLine="0"/>
              <w:rPr>
                <w:rFonts w:ascii="Times New Roman" w:hAnsi="Times New Roman"/>
              </w:rPr>
            </w:pPr>
            <w:r>
              <w:rPr>
                <w:rFonts w:ascii="Times New Roman" w:eastAsia="DengXian" w:hAnsi="Times New Roman"/>
                <w:bCs/>
                <w:i/>
                <w:sz w:val="24"/>
                <w:szCs w:val="24"/>
              </w:rPr>
              <w:t xml:space="preserve">Ypatingųjų statinių, </w:t>
            </w:r>
            <w:r>
              <w:rPr>
                <w:rFonts w:ascii="Times New Roman" w:hAnsi="Times New Roman"/>
                <w:bCs/>
                <w:i/>
                <w:spacing w:val="-2"/>
                <w:sz w:val="24"/>
                <w:szCs w:val="24"/>
              </w:rPr>
              <w:t>(komercinių, administracinių, visuomeninės)</w:t>
            </w:r>
            <w:r>
              <w:rPr>
                <w:rFonts w:ascii="Times New Roman" w:eastAsia="DengXian" w:hAnsi="Times New Roman"/>
                <w:bCs/>
                <w:i/>
                <w:sz w:val="24"/>
                <w:szCs w:val="24"/>
              </w:rPr>
              <w:t xml:space="preserve"> paskirties pastatų, kuriuose siūlomas specialistas vykdė statinio projekto vadovo funkcijas ir kuriems buvo išduotas statybos leidimas ir kurių plotas didesnis nei </w:t>
            </w:r>
            <w:r w:rsidR="008B3880">
              <w:rPr>
                <w:rFonts w:ascii="Times New Roman" w:eastAsia="DengXian" w:hAnsi="Times New Roman"/>
                <w:bCs/>
                <w:i/>
                <w:sz w:val="24"/>
                <w:szCs w:val="24"/>
                <w:lang w:val="en-US"/>
              </w:rPr>
              <w:t>25</w:t>
            </w:r>
            <w:r>
              <w:rPr>
                <w:rFonts w:ascii="Times New Roman" w:eastAsia="DengXian" w:hAnsi="Times New Roman"/>
                <w:bCs/>
                <w:i/>
                <w:sz w:val="24"/>
                <w:szCs w:val="24"/>
              </w:rPr>
              <w:t>0 m</w:t>
            </w:r>
            <w:r>
              <w:rPr>
                <w:rFonts w:ascii="Times New Roman" w:eastAsia="DengXian" w:hAnsi="Times New Roman"/>
                <w:bCs/>
                <w:i/>
                <w:sz w:val="24"/>
                <w:szCs w:val="24"/>
                <w:vertAlign w:val="superscript"/>
              </w:rPr>
              <w:t>2</w:t>
            </w:r>
            <w:r>
              <w:rPr>
                <w:rFonts w:ascii="Times New Roman" w:eastAsia="DengXian" w:hAnsi="Times New Roman"/>
                <w:bCs/>
                <w:i/>
                <w:sz w:val="24"/>
                <w:szCs w:val="24"/>
              </w:rPr>
              <w:t>, skaičius (vnt.).</w:t>
            </w:r>
            <w:r>
              <w:rPr>
                <w:rFonts w:ascii="Times New Roman" w:hAnsi="Times New Roman"/>
                <w:bCs/>
                <w:i/>
                <w:iCs/>
                <w:sz w:val="24"/>
                <w:szCs w:val="24"/>
              </w:rPr>
              <w:t xml:space="preserve">- </w:t>
            </w:r>
            <w:r>
              <w:fldChar w:fldCharType="begin">
                <w:ffData>
                  <w:name w:val="Tekstas1 Copy 3 Copy"/>
                  <w:enabled/>
                  <w:calcOnExit w:val="0"/>
                  <w:textInput/>
                </w:ffData>
              </w:fldChar>
            </w:r>
            <w:r>
              <w:rPr>
                <w:rFonts w:ascii="Times New Roman" w:hAnsi="Times New Roman"/>
                <w:bCs/>
                <w:i/>
                <w:iCs/>
                <w:sz w:val="24"/>
                <w:szCs w:val="24"/>
              </w:rPr>
              <w:instrText xml:space="preserve"> FORMTEXT </w:instrText>
            </w:r>
            <w:r>
              <w:rPr>
                <w:rFonts w:ascii="Times New Roman" w:hAnsi="Times New Roman"/>
                <w:bCs/>
                <w:i/>
                <w:iCs/>
                <w:sz w:val="24"/>
                <w:szCs w:val="24"/>
              </w:rPr>
            </w:r>
            <w:r>
              <w:rPr>
                <w:rFonts w:ascii="Times New Roman" w:hAnsi="Times New Roman"/>
                <w:bCs/>
                <w:i/>
                <w:iCs/>
                <w:sz w:val="24"/>
                <w:szCs w:val="24"/>
              </w:rPr>
              <w:fldChar w:fldCharType="separate"/>
            </w:r>
            <w:r>
              <w:rPr>
                <w:rFonts w:ascii="Times New Roman" w:hAnsi="Times New Roman"/>
                <w:bCs/>
                <w:i/>
                <w:sz w:val="24"/>
                <w:szCs w:val="24"/>
              </w:rPr>
              <w:t>įrašyti skaičių</w:t>
            </w:r>
            <w:r>
              <w:rPr>
                <w:rFonts w:ascii="Times New Roman" w:hAnsi="Times New Roman"/>
                <w:bCs/>
                <w:i/>
                <w:iCs/>
                <w:sz w:val="24"/>
                <w:szCs w:val="24"/>
              </w:rPr>
              <w:fldChar w:fldCharType="end"/>
            </w:r>
          </w:p>
        </w:tc>
      </w:tr>
      <w:tr w:rsidR="00873E4A">
        <w:trPr>
          <w:trHeight w:val="602"/>
          <w:jc w:val="center"/>
        </w:trPr>
        <w:tc>
          <w:tcPr>
            <w:tcW w:w="3401" w:type="dxa"/>
            <w:tcBorders>
              <w:left w:val="single" w:sz="4" w:space="0" w:color="000000"/>
              <w:bottom w:val="single" w:sz="4" w:space="0" w:color="000000"/>
              <w:right w:val="single" w:sz="4" w:space="0" w:color="000000"/>
            </w:tcBorders>
            <w:vAlign w:val="center"/>
          </w:tcPr>
          <w:p w:rsidR="00873E4A" w:rsidRDefault="00683564">
            <w:pPr>
              <w:spacing w:line="240" w:lineRule="auto"/>
              <w:ind w:left="89" w:firstLine="0"/>
              <w:rPr>
                <w:rFonts w:ascii="Times New Roman" w:hAnsi="Times New Roman"/>
              </w:rPr>
            </w:pPr>
            <w:proofErr w:type="spellStart"/>
            <w:r>
              <w:rPr>
                <w:rFonts w:ascii="Times New Roman" w:hAnsi="Times New Roman" w:cs="Times New Roman"/>
                <w:b/>
                <w:sz w:val="24"/>
                <w:szCs w:val="24"/>
                <w:lang w:val="en-US"/>
              </w:rPr>
              <w:t>Paslaug</w:t>
            </w:r>
            <w:proofErr w:type="spellEnd"/>
            <w:r>
              <w:rPr>
                <w:rFonts w:ascii="Times New Roman" w:hAnsi="Times New Roman" w:cs="Times New Roman"/>
                <w:b/>
                <w:sz w:val="24"/>
                <w:szCs w:val="24"/>
              </w:rPr>
              <w:t>ų</w:t>
            </w:r>
            <w:r>
              <w:rPr>
                <w:rFonts w:ascii="Times New Roman" w:hAnsi="Times New Roman" w:cs="Times New Roman"/>
                <w:b/>
                <w:sz w:val="24"/>
                <w:szCs w:val="24"/>
                <w:lang w:val="en-US"/>
              </w:rPr>
              <w:t xml:space="preserve"> </w:t>
            </w:r>
            <w:proofErr w:type="spellStart"/>
            <w:r>
              <w:rPr>
                <w:rFonts w:ascii="Times New Roman" w:hAnsi="Times New Roman" w:cs="Times New Roman"/>
                <w:b/>
                <w:sz w:val="24"/>
                <w:szCs w:val="24"/>
                <w:lang w:val="en-US"/>
              </w:rPr>
              <w:t>suteikimo</w:t>
            </w:r>
            <w:proofErr w:type="spellEnd"/>
            <w:r>
              <w:rPr>
                <w:rFonts w:ascii="Times New Roman" w:hAnsi="Times New Roman" w:cs="Times New Roman"/>
                <w:b/>
                <w:sz w:val="24"/>
                <w:szCs w:val="24"/>
                <w:lang w:val="en-US"/>
              </w:rPr>
              <w:t xml:space="preserve"> </w:t>
            </w:r>
            <w:proofErr w:type="spellStart"/>
            <w:r>
              <w:rPr>
                <w:rFonts w:ascii="Times New Roman" w:hAnsi="Times New Roman" w:cs="Times New Roman"/>
                <w:b/>
                <w:sz w:val="24"/>
                <w:szCs w:val="24"/>
                <w:lang w:val="en-US"/>
              </w:rPr>
              <w:t>terminas</w:t>
            </w:r>
            <w:proofErr w:type="spellEnd"/>
          </w:p>
        </w:tc>
        <w:tc>
          <w:tcPr>
            <w:tcW w:w="6419" w:type="dxa"/>
            <w:tcBorders>
              <w:left w:val="single" w:sz="4" w:space="0" w:color="000000"/>
              <w:bottom w:val="single" w:sz="4" w:space="0" w:color="000000"/>
              <w:right w:val="single" w:sz="4" w:space="0" w:color="000000"/>
            </w:tcBorders>
            <w:vAlign w:val="center"/>
          </w:tcPr>
          <w:p w:rsidR="00873E4A" w:rsidRDefault="00683564">
            <w:pPr>
              <w:spacing w:line="240" w:lineRule="auto"/>
              <w:ind w:firstLine="0"/>
              <w:jc w:val="center"/>
              <w:rPr>
                <w:rFonts w:ascii="Times New Roman" w:hAnsi="Times New Roman"/>
              </w:rPr>
            </w:pPr>
            <w:r>
              <w:rPr>
                <w:rFonts w:ascii="Times New Roman" w:hAnsi="Times New Roman" w:cs="Times New Roman"/>
                <w:i/>
                <w:iCs/>
                <w:sz w:val="24"/>
                <w:szCs w:val="24"/>
              </w:rPr>
              <w:t xml:space="preserve">Paslaugų suteikimo trukmė mėnesiais </w:t>
            </w:r>
            <w:r>
              <w:rPr>
                <w:rFonts w:ascii="Times New Roman" w:hAnsi="Times New Roman" w:cs="Times New Roman"/>
                <w:bCs/>
                <w:i/>
                <w:iCs/>
                <w:sz w:val="24"/>
                <w:szCs w:val="24"/>
              </w:rPr>
              <w:t xml:space="preserve">- </w:t>
            </w:r>
            <w:r>
              <w:fldChar w:fldCharType="begin">
                <w:ffData>
                  <w:name w:val="Tekstas1 Copy 3 Copy"/>
                  <w:enabled/>
                  <w:calcOnExit w:val="0"/>
                  <w:textInput/>
                </w:ffData>
              </w:fldChar>
            </w:r>
            <w:r>
              <w:rPr>
                <w:rFonts w:ascii="Times New Roman" w:hAnsi="Times New Roman" w:cs="Times New Roman"/>
                <w:bCs/>
                <w:i/>
                <w:iCs/>
                <w:sz w:val="24"/>
                <w:szCs w:val="24"/>
              </w:rPr>
              <w:instrText xml:space="preserve"> FORMTEXT </w:instrText>
            </w:r>
            <w:r>
              <w:rPr>
                <w:rFonts w:ascii="Times New Roman" w:hAnsi="Times New Roman" w:cs="Times New Roman"/>
                <w:bCs/>
                <w:i/>
                <w:iCs/>
                <w:sz w:val="24"/>
                <w:szCs w:val="24"/>
              </w:rPr>
            </w:r>
            <w:r>
              <w:rPr>
                <w:rFonts w:ascii="Times New Roman" w:hAnsi="Times New Roman" w:cs="Times New Roman"/>
                <w:bCs/>
                <w:i/>
                <w:iCs/>
                <w:sz w:val="24"/>
                <w:szCs w:val="24"/>
              </w:rPr>
              <w:fldChar w:fldCharType="separate"/>
            </w:r>
            <w:r>
              <w:rPr>
                <w:rFonts w:ascii="Times New Roman" w:hAnsi="Times New Roman" w:cs="Times New Roman"/>
                <w:bCs/>
                <w:i/>
                <w:iCs/>
                <w:sz w:val="24"/>
                <w:szCs w:val="24"/>
              </w:rPr>
              <w:t>įrašyti skaičių</w:t>
            </w:r>
            <w:r>
              <w:rPr>
                <w:rFonts w:ascii="Times New Roman" w:hAnsi="Times New Roman" w:cs="Times New Roman"/>
                <w:bCs/>
                <w:i/>
                <w:iCs/>
                <w:sz w:val="24"/>
                <w:szCs w:val="24"/>
              </w:rPr>
              <w:fldChar w:fldCharType="end"/>
            </w:r>
          </w:p>
        </w:tc>
      </w:tr>
      <w:tr w:rsidR="00873E4A">
        <w:trPr>
          <w:trHeight w:val="305"/>
          <w:jc w:val="center"/>
        </w:trPr>
        <w:tc>
          <w:tcPr>
            <w:tcW w:w="3401" w:type="dxa"/>
            <w:tcBorders>
              <w:left w:val="single" w:sz="4" w:space="0" w:color="000000"/>
              <w:bottom w:val="single" w:sz="4" w:space="0" w:color="000000"/>
              <w:right w:val="single" w:sz="4" w:space="0" w:color="000000"/>
            </w:tcBorders>
          </w:tcPr>
          <w:p w:rsidR="00873E4A" w:rsidRDefault="00873E4A">
            <w:pPr>
              <w:spacing w:line="240" w:lineRule="auto"/>
              <w:ind w:left="89" w:firstLine="0"/>
              <w:rPr>
                <w:rFonts w:ascii="Times New Roman" w:hAnsi="Times New Roman" w:cs="Times New Roman"/>
                <w:b/>
                <w:sz w:val="24"/>
                <w:szCs w:val="24"/>
                <w:vertAlign w:val="superscript"/>
              </w:rPr>
            </w:pPr>
          </w:p>
        </w:tc>
        <w:tc>
          <w:tcPr>
            <w:tcW w:w="6419" w:type="dxa"/>
            <w:tcBorders>
              <w:left w:val="single" w:sz="4" w:space="0" w:color="000000"/>
              <w:bottom w:val="single" w:sz="4" w:space="0" w:color="000000"/>
              <w:right w:val="single" w:sz="4" w:space="0" w:color="000000"/>
            </w:tcBorders>
          </w:tcPr>
          <w:p w:rsidR="00873E4A" w:rsidRDefault="00873E4A">
            <w:pPr>
              <w:spacing w:line="240" w:lineRule="auto"/>
              <w:rPr>
                <w:rFonts w:ascii="Times New Roman" w:hAnsi="Times New Roman" w:cs="Times New Roman"/>
                <w:b/>
                <w:bCs/>
                <w:iCs/>
                <w:sz w:val="24"/>
                <w:szCs w:val="24"/>
              </w:rPr>
            </w:pPr>
          </w:p>
        </w:tc>
      </w:tr>
    </w:tbl>
    <w:p w:rsidR="00873E4A" w:rsidRDefault="00873E4A">
      <w:pPr>
        <w:spacing w:line="240" w:lineRule="auto"/>
        <w:rPr>
          <w:rFonts w:ascii="Times New Roman" w:hAnsi="Times New Roman" w:cs="Times New Roman"/>
          <w:b/>
          <w:sz w:val="24"/>
          <w:szCs w:val="24"/>
        </w:rPr>
      </w:pPr>
    </w:p>
    <w:p w:rsidR="00873E4A" w:rsidRDefault="00683564">
      <w:pPr>
        <w:pStyle w:val="Sraopastraipa"/>
        <w:spacing w:line="240" w:lineRule="auto"/>
        <w:ind w:firstLine="0"/>
        <w:contextualSpacing w:val="0"/>
        <w:jc w:val="center"/>
        <w:rPr>
          <w:rFonts w:ascii="Times New Roman" w:hAnsi="Times New Roman"/>
        </w:rPr>
      </w:pPr>
      <w:r>
        <w:rPr>
          <w:rFonts w:ascii="Times New Roman" w:hAnsi="Times New Roman" w:cs="Times New Roman"/>
          <w:b/>
          <w:sz w:val="24"/>
          <w:szCs w:val="24"/>
          <w:lang w:val="en-US"/>
        </w:rPr>
        <w:t xml:space="preserve">4. </w:t>
      </w:r>
      <w:r>
        <w:rPr>
          <w:rFonts w:ascii="Times New Roman" w:hAnsi="Times New Roman" w:cs="Times New Roman"/>
          <w:b/>
          <w:sz w:val="24"/>
          <w:szCs w:val="24"/>
        </w:rPr>
        <w:t>PASIŪLYMO KAINA</w:t>
      </w:r>
    </w:p>
    <w:p w:rsidR="00873E4A" w:rsidRDefault="00873E4A">
      <w:pPr>
        <w:spacing w:line="240" w:lineRule="auto"/>
        <w:rPr>
          <w:rFonts w:ascii="Times New Roman" w:hAnsi="Times New Roman" w:cs="Times New Roman"/>
          <w:bCs/>
          <w:sz w:val="24"/>
          <w:szCs w:val="24"/>
        </w:rPr>
      </w:pPr>
    </w:p>
    <w:p w:rsidR="00873E4A" w:rsidRDefault="00683564">
      <w:pPr>
        <w:spacing w:line="240" w:lineRule="auto"/>
        <w:ind w:firstLine="0"/>
        <w:rPr>
          <w:rFonts w:ascii="Times New Roman" w:hAnsi="Times New Roman"/>
        </w:rPr>
      </w:pPr>
      <w:r>
        <w:rPr>
          <w:rFonts w:ascii="Times New Roman" w:hAnsi="Times New Roman" w:cs="Times New Roman"/>
          <w:bCs/>
          <w:sz w:val="24"/>
          <w:szCs w:val="24"/>
          <w:lang w:val="en-US"/>
        </w:rPr>
        <w:t xml:space="preserve">4.1. </w:t>
      </w:r>
      <w:r>
        <w:rPr>
          <w:rFonts w:ascii="Times New Roman" w:hAnsi="Times New Roman" w:cs="Times New Roman"/>
          <w:bCs/>
          <w:sz w:val="24"/>
          <w:szCs w:val="24"/>
        </w:rPr>
        <w:t xml:space="preserve">Siūlomos </w:t>
      </w:r>
      <w:r>
        <w:rPr>
          <w:rFonts w:ascii="Times New Roman" w:hAnsi="Times New Roman" w:cs="Times New Roman"/>
          <w:bCs/>
          <w:sz w:val="24"/>
          <w:szCs w:val="24"/>
        </w:rPr>
        <w:t>paslaugos visiškai atitinka pirkimo dokumentuose nurodytus reikalavimus (visos kainos pateikiamos dviejų skaičių po kablelio tikslumu)</w:t>
      </w:r>
      <w:bookmarkStart w:id="39" w:name="_Hlk48807765"/>
      <w:r>
        <w:rPr>
          <w:rFonts w:ascii="Times New Roman" w:hAnsi="Times New Roman" w:cs="Times New Roman"/>
          <w:bCs/>
          <w:sz w:val="24"/>
          <w:szCs w:val="24"/>
        </w:rPr>
        <w:t>:</w:t>
      </w:r>
    </w:p>
    <w:tbl>
      <w:tblPr>
        <w:tblW w:w="10189" w:type="dxa"/>
        <w:tblInd w:w="113" w:type="dxa"/>
        <w:tblLayout w:type="fixed"/>
        <w:tblLook w:val="01E0" w:firstRow="1" w:lastRow="1" w:firstColumn="1" w:lastColumn="1" w:noHBand="0" w:noVBand="0"/>
      </w:tblPr>
      <w:tblGrid>
        <w:gridCol w:w="842"/>
        <w:gridCol w:w="6238"/>
        <w:gridCol w:w="3109"/>
      </w:tblGrid>
      <w:tr w:rsidR="00873E4A">
        <w:trPr>
          <w:cantSplit/>
        </w:trPr>
        <w:tc>
          <w:tcPr>
            <w:tcW w:w="842" w:type="dxa"/>
            <w:tcBorders>
              <w:top w:val="single" w:sz="4" w:space="0" w:color="000000"/>
              <w:left w:val="single" w:sz="4" w:space="0" w:color="000000"/>
              <w:bottom w:val="single" w:sz="4" w:space="0" w:color="000000"/>
              <w:right w:val="single" w:sz="4" w:space="0" w:color="000000"/>
            </w:tcBorders>
            <w:vAlign w:val="center"/>
          </w:tcPr>
          <w:p w:rsidR="00873E4A" w:rsidRDefault="00683564">
            <w:pPr>
              <w:spacing w:line="240" w:lineRule="auto"/>
              <w:ind w:firstLine="0"/>
              <w:jc w:val="center"/>
              <w:rPr>
                <w:rFonts w:ascii="Times New Roman" w:hAnsi="Times New Roman"/>
              </w:rPr>
            </w:pPr>
            <w:r>
              <w:rPr>
                <w:rFonts w:ascii="Times New Roman" w:eastAsia="Times New Roman" w:hAnsi="Times New Roman" w:cs="Times New Roman"/>
                <w:b/>
                <w:sz w:val="24"/>
                <w:szCs w:val="24"/>
              </w:rPr>
              <w:t>Eil. Nr.</w:t>
            </w:r>
          </w:p>
        </w:tc>
        <w:tc>
          <w:tcPr>
            <w:tcW w:w="6238" w:type="dxa"/>
            <w:tcBorders>
              <w:top w:val="single" w:sz="4" w:space="0" w:color="000000"/>
              <w:left w:val="single" w:sz="4" w:space="0" w:color="000000"/>
              <w:bottom w:val="single" w:sz="4" w:space="0" w:color="000000"/>
              <w:right w:val="single" w:sz="4" w:space="0" w:color="000000"/>
            </w:tcBorders>
            <w:vAlign w:val="center"/>
          </w:tcPr>
          <w:p w:rsidR="00873E4A" w:rsidRDefault="00683564">
            <w:pPr>
              <w:spacing w:line="240" w:lineRule="auto"/>
              <w:ind w:left="89" w:firstLine="0"/>
              <w:jc w:val="center"/>
              <w:rPr>
                <w:rFonts w:ascii="Times New Roman" w:hAnsi="Times New Roman"/>
              </w:rPr>
            </w:pPr>
            <w:r>
              <w:rPr>
                <w:rFonts w:ascii="Times New Roman" w:eastAsia="Calibri" w:hAnsi="Times New Roman" w:cs="Times New Roman"/>
                <w:b/>
                <w:iCs/>
                <w:sz w:val="24"/>
                <w:szCs w:val="24"/>
              </w:rPr>
              <w:t>Pirkimo objektas</w:t>
            </w:r>
          </w:p>
        </w:tc>
        <w:tc>
          <w:tcPr>
            <w:tcW w:w="3109" w:type="dxa"/>
            <w:tcBorders>
              <w:top w:val="single" w:sz="4" w:space="0" w:color="000000"/>
              <w:left w:val="single" w:sz="4" w:space="0" w:color="000000"/>
              <w:bottom w:val="single" w:sz="4" w:space="0" w:color="000000"/>
              <w:right w:val="single" w:sz="4" w:space="0" w:color="000000"/>
            </w:tcBorders>
            <w:vAlign w:val="center"/>
          </w:tcPr>
          <w:p w:rsidR="00873E4A" w:rsidRDefault="00683564">
            <w:pPr>
              <w:spacing w:line="240" w:lineRule="auto"/>
              <w:ind w:left="89" w:right="89" w:firstLine="0"/>
              <w:jc w:val="center"/>
              <w:rPr>
                <w:rFonts w:ascii="Times New Roman" w:hAnsi="Times New Roman"/>
              </w:rPr>
            </w:pPr>
            <w:r>
              <w:rPr>
                <w:rFonts w:ascii="Times New Roman" w:eastAsia="Times New Roman" w:hAnsi="Times New Roman" w:cs="Times New Roman"/>
                <w:b/>
                <w:sz w:val="24"/>
                <w:szCs w:val="24"/>
              </w:rPr>
              <w:t>Pasiūlymo kaina, Eur be PVM</w:t>
            </w:r>
          </w:p>
        </w:tc>
      </w:tr>
      <w:tr w:rsidR="00873E4A">
        <w:trPr>
          <w:cantSplit/>
        </w:trPr>
        <w:tc>
          <w:tcPr>
            <w:tcW w:w="842" w:type="dxa"/>
            <w:tcBorders>
              <w:top w:val="single" w:sz="4" w:space="0" w:color="000000"/>
              <w:left w:val="single" w:sz="4" w:space="0" w:color="000000"/>
              <w:bottom w:val="single" w:sz="4" w:space="0" w:color="000000"/>
              <w:right w:val="single" w:sz="4" w:space="0" w:color="000000"/>
            </w:tcBorders>
            <w:vAlign w:val="center"/>
          </w:tcPr>
          <w:p w:rsidR="00873E4A" w:rsidRDefault="00683564">
            <w:pPr>
              <w:spacing w:line="240" w:lineRule="auto"/>
              <w:ind w:firstLine="0"/>
              <w:jc w:val="center"/>
              <w:rPr>
                <w:rFonts w:ascii="Times New Roman" w:hAnsi="Times New Roman"/>
              </w:rPr>
            </w:pPr>
            <w:r>
              <w:rPr>
                <w:rFonts w:ascii="Times New Roman" w:eastAsia="Times New Roman" w:hAnsi="Times New Roman" w:cs="Times New Roman"/>
                <w:sz w:val="24"/>
                <w:szCs w:val="24"/>
              </w:rPr>
              <w:t>1.</w:t>
            </w:r>
          </w:p>
        </w:tc>
        <w:tc>
          <w:tcPr>
            <w:tcW w:w="6238" w:type="dxa"/>
            <w:tcBorders>
              <w:top w:val="single" w:sz="4" w:space="0" w:color="000000"/>
              <w:left w:val="single" w:sz="4" w:space="0" w:color="000000"/>
              <w:bottom w:val="single" w:sz="4" w:space="0" w:color="000000"/>
              <w:right w:val="single" w:sz="4" w:space="0" w:color="000000"/>
            </w:tcBorders>
            <w:vAlign w:val="center"/>
          </w:tcPr>
          <w:p w:rsidR="00873E4A" w:rsidRDefault="00683564">
            <w:pPr>
              <w:spacing w:line="240" w:lineRule="auto"/>
              <w:ind w:left="89" w:firstLine="0"/>
              <w:rPr>
                <w:rFonts w:ascii="Times New Roman" w:hAnsi="Times New Roman"/>
              </w:rPr>
            </w:pPr>
            <w:r>
              <w:rPr>
                <w:rFonts w:ascii="Times New Roman" w:eastAsia="Times New Roman" w:hAnsi="Times New Roman" w:cs="Times New Roman"/>
                <w:color w:val="000000" w:themeColor="text1"/>
                <w:sz w:val="24"/>
                <w:szCs w:val="24"/>
              </w:rPr>
              <w:t xml:space="preserve">Mokslo paskirties pastato Šilo g. 24, Vilniuje statybos </w:t>
            </w:r>
            <w:r>
              <w:rPr>
                <w:rFonts w:ascii="Times New Roman" w:eastAsia="Times New Roman" w:hAnsi="Times New Roman" w:cs="Times New Roman"/>
                <w:color w:val="000000" w:themeColor="text1"/>
                <w:sz w:val="24"/>
                <w:szCs w:val="24"/>
              </w:rPr>
              <w:t>projektinių pasiūlymų parengimo paslaugos</w:t>
            </w:r>
          </w:p>
        </w:tc>
        <w:tc>
          <w:tcPr>
            <w:tcW w:w="3109" w:type="dxa"/>
            <w:tcBorders>
              <w:top w:val="single" w:sz="4" w:space="0" w:color="000000"/>
              <w:left w:val="single" w:sz="4" w:space="0" w:color="000000"/>
              <w:bottom w:val="single" w:sz="4" w:space="0" w:color="000000"/>
              <w:right w:val="single" w:sz="4" w:space="0" w:color="000000"/>
            </w:tcBorders>
            <w:vAlign w:val="center"/>
          </w:tcPr>
          <w:p w:rsidR="00873E4A" w:rsidRDefault="00873E4A">
            <w:pPr>
              <w:spacing w:line="240" w:lineRule="auto"/>
              <w:jc w:val="center"/>
              <w:rPr>
                <w:rFonts w:ascii="Times New Roman" w:eastAsia="Times New Roman" w:hAnsi="Times New Roman" w:cs="Times New Roman"/>
                <w:sz w:val="24"/>
                <w:szCs w:val="24"/>
              </w:rPr>
            </w:pPr>
          </w:p>
        </w:tc>
      </w:tr>
      <w:tr w:rsidR="00873E4A">
        <w:trPr>
          <w:cantSplit/>
          <w:trHeight w:val="340"/>
        </w:trPr>
        <w:tc>
          <w:tcPr>
            <w:tcW w:w="7080" w:type="dxa"/>
            <w:gridSpan w:val="2"/>
            <w:tcBorders>
              <w:top w:val="single" w:sz="4" w:space="0" w:color="000000"/>
              <w:left w:val="single" w:sz="4" w:space="0" w:color="000000"/>
              <w:bottom w:val="single" w:sz="4" w:space="0" w:color="000000"/>
              <w:right w:val="single" w:sz="4" w:space="0" w:color="000000"/>
            </w:tcBorders>
            <w:vAlign w:val="center"/>
          </w:tcPr>
          <w:p w:rsidR="00873E4A" w:rsidRDefault="00683564">
            <w:pPr>
              <w:spacing w:line="240" w:lineRule="auto"/>
              <w:jc w:val="right"/>
              <w:rPr>
                <w:rFonts w:ascii="Times New Roman" w:hAnsi="Times New Roman"/>
              </w:rPr>
            </w:pPr>
            <w:r>
              <w:rPr>
                <w:rFonts w:ascii="Times New Roman" w:eastAsia="Times New Roman" w:hAnsi="Times New Roman" w:cs="Times New Roman"/>
                <w:sz w:val="24"/>
                <w:szCs w:val="24"/>
              </w:rPr>
              <w:t>PVM (21 %) suma, Eur**:</w:t>
            </w:r>
          </w:p>
        </w:tc>
        <w:tc>
          <w:tcPr>
            <w:tcW w:w="3109" w:type="dxa"/>
            <w:tcBorders>
              <w:top w:val="single" w:sz="4" w:space="0" w:color="000000"/>
              <w:left w:val="single" w:sz="4" w:space="0" w:color="000000"/>
              <w:bottom w:val="single" w:sz="4" w:space="0" w:color="000000"/>
              <w:right w:val="single" w:sz="4" w:space="0" w:color="000000"/>
            </w:tcBorders>
            <w:vAlign w:val="center"/>
          </w:tcPr>
          <w:p w:rsidR="00873E4A" w:rsidRDefault="00873E4A">
            <w:pPr>
              <w:spacing w:line="240" w:lineRule="auto"/>
              <w:jc w:val="center"/>
              <w:rPr>
                <w:rFonts w:ascii="Times New Roman" w:eastAsia="Times New Roman" w:hAnsi="Times New Roman" w:cs="Times New Roman"/>
                <w:sz w:val="24"/>
                <w:szCs w:val="24"/>
              </w:rPr>
            </w:pPr>
          </w:p>
        </w:tc>
      </w:tr>
      <w:tr w:rsidR="00873E4A">
        <w:trPr>
          <w:cantSplit/>
          <w:trHeight w:val="342"/>
        </w:trPr>
        <w:tc>
          <w:tcPr>
            <w:tcW w:w="7080" w:type="dxa"/>
            <w:gridSpan w:val="2"/>
            <w:tcBorders>
              <w:top w:val="single" w:sz="4" w:space="0" w:color="000000"/>
              <w:left w:val="single" w:sz="4" w:space="0" w:color="000000"/>
              <w:bottom w:val="single" w:sz="4" w:space="0" w:color="000000"/>
              <w:right w:val="single" w:sz="6" w:space="0" w:color="000000"/>
            </w:tcBorders>
            <w:vAlign w:val="center"/>
          </w:tcPr>
          <w:p w:rsidR="00873E4A" w:rsidRDefault="00683564">
            <w:pPr>
              <w:spacing w:line="240" w:lineRule="auto"/>
              <w:jc w:val="right"/>
              <w:rPr>
                <w:rFonts w:ascii="Times New Roman" w:hAnsi="Times New Roman"/>
              </w:rPr>
            </w:pPr>
            <w:r>
              <w:rPr>
                <w:rFonts w:ascii="Times New Roman" w:eastAsia="Times New Roman" w:hAnsi="Times New Roman" w:cs="Times New Roman"/>
                <w:b/>
                <w:sz w:val="24"/>
                <w:szCs w:val="24"/>
              </w:rPr>
              <w:t>Pasiūlymo kaina, Eur su PVM*:</w:t>
            </w:r>
          </w:p>
        </w:tc>
        <w:tc>
          <w:tcPr>
            <w:tcW w:w="3109" w:type="dxa"/>
            <w:tcBorders>
              <w:top w:val="single" w:sz="4" w:space="0" w:color="000000"/>
              <w:left w:val="single" w:sz="6" w:space="0" w:color="000000"/>
              <w:bottom w:val="single" w:sz="4" w:space="0" w:color="000000"/>
              <w:right w:val="single" w:sz="4" w:space="0" w:color="000000"/>
            </w:tcBorders>
            <w:vAlign w:val="center"/>
          </w:tcPr>
          <w:p w:rsidR="00873E4A" w:rsidRDefault="00873E4A">
            <w:pPr>
              <w:spacing w:line="240" w:lineRule="auto"/>
              <w:jc w:val="center"/>
              <w:rPr>
                <w:rFonts w:ascii="Times New Roman" w:eastAsia="Times New Roman" w:hAnsi="Times New Roman" w:cs="Times New Roman"/>
                <w:b/>
                <w:sz w:val="24"/>
                <w:szCs w:val="24"/>
              </w:rPr>
            </w:pPr>
          </w:p>
        </w:tc>
      </w:tr>
    </w:tbl>
    <w:p w:rsidR="00873E4A" w:rsidRDefault="00683564">
      <w:pPr>
        <w:spacing w:line="240" w:lineRule="auto"/>
        <w:rPr>
          <w:rFonts w:ascii="Times New Roman" w:hAnsi="Times New Roman"/>
        </w:rPr>
      </w:pPr>
      <w:r>
        <w:rPr>
          <w:rFonts w:ascii="Times New Roman" w:eastAsia="Calibri" w:hAnsi="Times New Roman" w:cs="Times New Roman"/>
          <w:sz w:val="24"/>
          <w:szCs w:val="24"/>
        </w:rPr>
        <w:t xml:space="preserve">** Tais atvejais, kai pagal galiojančius teisės aktus tiekėjui nereikia mokėti PVM, šių lentelės skilčių tiekėjas nepildo ir nurodo priežastis, dėl kurių </w:t>
      </w:r>
      <w:r>
        <w:rPr>
          <w:rFonts w:ascii="Times New Roman" w:eastAsia="Calibri" w:hAnsi="Times New Roman" w:cs="Times New Roman"/>
          <w:sz w:val="24"/>
          <w:szCs w:val="24"/>
        </w:rPr>
        <w:t>PVM nemokamas: _________________________________________________________.</w:t>
      </w:r>
      <w:bookmarkEnd w:id="39"/>
    </w:p>
    <w:p w:rsidR="00873E4A" w:rsidRDefault="00873E4A">
      <w:pPr>
        <w:spacing w:line="240" w:lineRule="auto"/>
        <w:rPr>
          <w:rFonts w:ascii="Times New Roman" w:eastAsia="Calibri" w:hAnsi="Times New Roman" w:cs="Times New Roman"/>
          <w:b/>
          <w:bCs/>
          <w:sz w:val="24"/>
          <w:szCs w:val="24"/>
        </w:rPr>
      </w:pPr>
    </w:p>
    <w:p w:rsidR="00873E4A" w:rsidRDefault="00683564">
      <w:pPr>
        <w:pStyle w:val="Sraopastraipa"/>
        <w:spacing w:line="240" w:lineRule="auto"/>
        <w:ind w:left="0" w:firstLine="0"/>
        <w:contextualSpacing w:val="0"/>
        <w:jc w:val="center"/>
        <w:rPr>
          <w:rFonts w:ascii="Times New Roman" w:hAnsi="Times New Roman"/>
        </w:rPr>
      </w:pPr>
      <w:r>
        <w:rPr>
          <w:rFonts w:ascii="Times New Roman" w:eastAsia="Times New Roman" w:hAnsi="Times New Roman" w:cs="Times New Roman"/>
          <w:b/>
          <w:bCs/>
          <w:sz w:val="24"/>
          <w:szCs w:val="24"/>
          <w:lang w:val="en-US"/>
        </w:rPr>
        <w:t xml:space="preserve">5. </w:t>
      </w:r>
      <w:r>
        <w:rPr>
          <w:rFonts w:ascii="Times New Roman" w:eastAsia="Times New Roman" w:hAnsi="Times New Roman" w:cs="Times New Roman"/>
          <w:b/>
          <w:bCs/>
          <w:sz w:val="24"/>
          <w:szCs w:val="24"/>
        </w:rPr>
        <w:t>KITA INFORMACIJA</w:t>
      </w:r>
    </w:p>
    <w:p w:rsidR="00873E4A" w:rsidRDefault="00683564">
      <w:pPr>
        <w:pStyle w:val="Sraopastraipa"/>
        <w:tabs>
          <w:tab w:val="left" w:pos="716"/>
        </w:tabs>
        <w:spacing w:line="240" w:lineRule="auto"/>
        <w:ind w:left="0" w:firstLine="0"/>
        <w:rPr>
          <w:rFonts w:ascii="Times New Roman" w:hAnsi="Times New Roman"/>
        </w:rPr>
      </w:pPr>
      <w:r>
        <w:rPr>
          <w:rFonts w:ascii="Times New Roman" w:eastAsia="Times New Roman" w:hAnsi="Times New Roman" w:cs="Times New Roman"/>
          <w:sz w:val="24"/>
          <w:szCs w:val="24"/>
          <w:lang w:val="en-US"/>
        </w:rPr>
        <w:t xml:space="preserve">5.1. </w:t>
      </w:r>
      <w:r>
        <w:rPr>
          <w:rFonts w:ascii="Times New Roman" w:eastAsia="Times New Roman" w:hAnsi="Times New Roman" w:cs="Times New Roman"/>
          <w:sz w:val="24"/>
          <w:szCs w:val="24"/>
        </w:rPr>
        <w:t>Šiame pasiūlyme yra pateikta konfidenciali informacija:</w:t>
      </w:r>
    </w:p>
    <w:p w:rsidR="00873E4A" w:rsidRDefault="00873E4A">
      <w:pPr>
        <w:spacing w:line="240" w:lineRule="auto"/>
        <w:rPr>
          <w:rFonts w:ascii="Times New Roman" w:eastAsia="Times New Roman" w:hAnsi="Times New Roman" w:cs="Times New Roman"/>
          <w:sz w:val="24"/>
          <w:szCs w:val="24"/>
        </w:rPr>
      </w:pPr>
    </w:p>
    <w:tbl>
      <w:tblPr>
        <w:tblStyle w:val="Lentelstinklelis"/>
        <w:tblW w:w="9628" w:type="dxa"/>
        <w:tblInd w:w="113" w:type="dxa"/>
        <w:tblLayout w:type="fixed"/>
        <w:tblLook w:val="04A0" w:firstRow="1" w:lastRow="0" w:firstColumn="1" w:lastColumn="0" w:noHBand="0" w:noVBand="1"/>
      </w:tblPr>
      <w:tblGrid>
        <w:gridCol w:w="569"/>
        <w:gridCol w:w="4388"/>
        <w:gridCol w:w="4671"/>
      </w:tblGrid>
      <w:tr w:rsidR="00873E4A">
        <w:tc>
          <w:tcPr>
            <w:tcW w:w="569" w:type="dxa"/>
            <w:vAlign w:val="center"/>
          </w:tcPr>
          <w:p w:rsidR="00873E4A" w:rsidRDefault="00683564">
            <w:pPr>
              <w:spacing w:line="240" w:lineRule="auto"/>
              <w:ind w:left="-89" w:firstLine="0"/>
              <w:jc w:val="center"/>
              <w:rPr>
                <w:rFonts w:ascii="Times New Roman" w:hAnsi="Times New Roman"/>
              </w:rPr>
            </w:pPr>
            <w:r>
              <w:rPr>
                <w:rFonts w:ascii="Times New Roman" w:eastAsia="Times New Roman" w:hAnsi="Times New Roman" w:cs="Times New Roman"/>
                <w:b/>
                <w:bCs/>
                <w:sz w:val="24"/>
                <w:szCs w:val="24"/>
                <w:lang w:eastAsia="en-US"/>
              </w:rPr>
              <w:t>Eil. Nr.</w:t>
            </w:r>
          </w:p>
        </w:tc>
        <w:tc>
          <w:tcPr>
            <w:tcW w:w="4388" w:type="dxa"/>
            <w:vAlign w:val="center"/>
          </w:tcPr>
          <w:p w:rsidR="00873E4A" w:rsidRDefault="00683564">
            <w:pPr>
              <w:spacing w:line="240" w:lineRule="auto"/>
              <w:jc w:val="center"/>
              <w:rPr>
                <w:rFonts w:ascii="Times New Roman" w:hAnsi="Times New Roman"/>
              </w:rPr>
            </w:pPr>
            <w:r>
              <w:rPr>
                <w:rFonts w:ascii="Times New Roman" w:eastAsia="Times New Roman" w:hAnsi="Times New Roman" w:cs="Times New Roman"/>
                <w:b/>
                <w:bCs/>
                <w:sz w:val="24"/>
                <w:szCs w:val="24"/>
                <w:lang w:eastAsia="en-US"/>
              </w:rPr>
              <w:t>Dokumentų (ar jų dalių) pavadinimai</w:t>
            </w:r>
          </w:p>
        </w:tc>
        <w:tc>
          <w:tcPr>
            <w:tcW w:w="4671" w:type="dxa"/>
            <w:vAlign w:val="center"/>
          </w:tcPr>
          <w:p w:rsidR="00873E4A" w:rsidRDefault="00683564">
            <w:pPr>
              <w:spacing w:line="240" w:lineRule="auto"/>
              <w:jc w:val="center"/>
              <w:rPr>
                <w:rFonts w:ascii="Times New Roman" w:hAnsi="Times New Roman"/>
              </w:rPr>
            </w:pPr>
            <w:r>
              <w:rPr>
                <w:rFonts w:ascii="Times New Roman" w:eastAsia="Times New Roman" w:hAnsi="Times New Roman" w:cs="Times New Roman"/>
                <w:b/>
                <w:bCs/>
                <w:sz w:val="24"/>
                <w:szCs w:val="24"/>
                <w:lang w:eastAsia="en-US"/>
              </w:rPr>
              <w:t xml:space="preserve">Nurodytos konfidencialios informacijos pagrindimas </w:t>
            </w:r>
            <w:r>
              <w:rPr>
                <w:rFonts w:ascii="Times New Roman" w:eastAsia="Times New Roman" w:hAnsi="Times New Roman" w:cs="Times New Roman"/>
                <w:b/>
                <w:bCs/>
                <w:sz w:val="24"/>
                <w:szCs w:val="24"/>
                <w:lang w:eastAsia="en-US"/>
              </w:rPr>
              <w:t xml:space="preserve">(paaiškinimas, </w:t>
            </w:r>
            <w:r>
              <w:rPr>
                <w:rFonts w:ascii="Times New Roman" w:eastAsia="Times New Roman" w:hAnsi="Times New Roman" w:cs="Times New Roman"/>
                <w:b/>
                <w:bCs/>
                <w:sz w:val="24"/>
                <w:szCs w:val="24"/>
                <w:lang w:eastAsia="en-US"/>
              </w:rPr>
              <w:lastRenderedPageBreak/>
              <w:t>kuo remiantis nurodytas dokumentas ar jo dalis yra konfidencialūs)*</w:t>
            </w:r>
          </w:p>
        </w:tc>
      </w:tr>
      <w:tr w:rsidR="00873E4A">
        <w:tc>
          <w:tcPr>
            <w:tcW w:w="569" w:type="dxa"/>
            <w:vAlign w:val="center"/>
          </w:tcPr>
          <w:p w:rsidR="00873E4A" w:rsidRDefault="00873E4A">
            <w:pPr>
              <w:spacing w:line="240" w:lineRule="auto"/>
              <w:jc w:val="center"/>
              <w:rPr>
                <w:rFonts w:ascii="Times New Roman" w:eastAsia="Times New Roman" w:hAnsi="Times New Roman" w:cs="Times New Roman"/>
                <w:sz w:val="24"/>
                <w:szCs w:val="24"/>
              </w:rPr>
            </w:pPr>
          </w:p>
        </w:tc>
        <w:tc>
          <w:tcPr>
            <w:tcW w:w="4388" w:type="dxa"/>
            <w:vAlign w:val="center"/>
          </w:tcPr>
          <w:p w:rsidR="00873E4A" w:rsidRDefault="00873E4A">
            <w:pPr>
              <w:spacing w:line="240" w:lineRule="auto"/>
              <w:rPr>
                <w:rFonts w:ascii="Times New Roman" w:eastAsia="Times New Roman" w:hAnsi="Times New Roman" w:cs="Times New Roman"/>
                <w:sz w:val="24"/>
                <w:szCs w:val="24"/>
              </w:rPr>
            </w:pPr>
          </w:p>
        </w:tc>
        <w:tc>
          <w:tcPr>
            <w:tcW w:w="4671" w:type="dxa"/>
            <w:vAlign w:val="center"/>
          </w:tcPr>
          <w:p w:rsidR="00873E4A" w:rsidRDefault="00873E4A">
            <w:pPr>
              <w:spacing w:line="240" w:lineRule="auto"/>
              <w:rPr>
                <w:rFonts w:ascii="Times New Roman" w:eastAsia="Times New Roman" w:hAnsi="Times New Roman" w:cs="Times New Roman"/>
                <w:sz w:val="24"/>
                <w:szCs w:val="24"/>
              </w:rPr>
            </w:pPr>
          </w:p>
        </w:tc>
      </w:tr>
      <w:tr w:rsidR="00873E4A">
        <w:tc>
          <w:tcPr>
            <w:tcW w:w="569" w:type="dxa"/>
            <w:vAlign w:val="center"/>
          </w:tcPr>
          <w:p w:rsidR="00873E4A" w:rsidRDefault="00873E4A">
            <w:pPr>
              <w:spacing w:line="240" w:lineRule="auto"/>
              <w:jc w:val="center"/>
              <w:rPr>
                <w:rFonts w:ascii="Times New Roman" w:eastAsia="Times New Roman" w:hAnsi="Times New Roman" w:cs="Times New Roman"/>
                <w:sz w:val="24"/>
                <w:szCs w:val="24"/>
              </w:rPr>
            </w:pPr>
          </w:p>
        </w:tc>
        <w:tc>
          <w:tcPr>
            <w:tcW w:w="4388" w:type="dxa"/>
            <w:vAlign w:val="center"/>
          </w:tcPr>
          <w:p w:rsidR="00873E4A" w:rsidRDefault="00873E4A">
            <w:pPr>
              <w:spacing w:line="240" w:lineRule="auto"/>
              <w:rPr>
                <w:rFonts w:ascii="Times New Roman" w:eastAsia="Times New Roman" w:hAnsi="Times New Roman" w:cs="Times New Roman"/>
                <w:sz w:val="24"/>
                <w:szCs w:val="24"/>
              </w:rPr>
            </w:pPr>
          </w:p>
        </w:tc>
        <w:tc>
          <w:tcPr>
            <w:tcW w:w="4671" w:type="dxa"/>
            <w:vAlign w:val="center"/>
          </w:tcPr>
          <w:p w:rsidR="00873E4A" w:rsidRDefault="00873E4A">
            <w:pPr>
              <w:spacing w:line="240" w:lineRule="auto"/>
              <w:rPr>
                <w:rFonts w:ascii="Times New Roman" w:eastAsia="Times New Roman" w:hAnsi="Times New Roman" w:cs="Times New Roman"/>
                <w:sz w:val="24"/>
                <w:szCs w:val="24"/>
              </w:rPr>
            </w:pPr>
          </w:p>
        </w:tc>
      </w:tr>
      <w:tr w:rsidR="00873E4A">
        <w:tc>
          <w:tcPr>
            <w:tcW w:w="569" w:type="dxa"/>
            <w:vAlign w:val="center"/>
          </w:tcPr>
          <w:p w:rsidR="00873E4A" w:rsidRDefault="00873E4A">
            <w:pPr>
              <w:spacing w:line="240" w:lineRule="auto"/>
              <w:jc w:val="center"/>
              <w:rPr>
                <w:rFonts w:ascii="Times New Roman" w:eastAsia="Times New Roman" w:hAnsi="Times New Roman" w:cs="Times New Roman"/>
                <w:sz w:val="24"/>
                <w:szCs w:val="24"/>
              </w:rPr>
            </w:pPr>
          </w:p>
        </w:tc>
        <w:tc>
          <w:tcPr>
            <w:tcW w:w="4388" w:type="dxa"/>
            <w:vAlign w:val="center"/>
          </w:tcPr>
          <w:p w:rsidR="00873E4A" w:rsidRDefault="00873E4A">
            <w:pPr>
              <w:spacing w:line="240" w:lineRule="auto"/>
              <w:rPr>
                <w:rFonts w:ascii="Times New Roman" w:eastAsia="Times New Roman" w:hAnsi="Times New Roman" w:cs="Times New Roman"/>
                <w:sz w:val="24"/>
                <w:szCs w:val="24"/>
              </w:rPr>
            </w:pPr>
          </w:p>
        </w:tc>
        <w:tc>
          <w:tcPr>
            <w:tcW w:w="4671" w:type="dxa"/>
            <w:vAlign w:val="center"/>
          </w:tcPr>
          <w:p w:rsidR="00873E4A" w:rsidRDefault="00873E4A">
            <w:pPr>
              <w:spacing w:line="240" w:lineRule="auto"/>
              <w:rPr>
                <w:rFonts w:ascii="Times New Roman" w:eastAsia="Times New Roman" w:hAnsi="Times New Roman" w:cs="Times New Roman"/>
                <w:sz w:val="24"/>
                <w:szCs w:val="24"/>
              </w:rPr>
            </w:pPr>
            <w:bookmarkStart w:id="40" w:name="_Hlk51242482"/>
            <w:bookmarkEnd w:id="40"/>
          </w:p>
        </w:tc>
      </w:tr>
    </w:tbl>
    <w:p w:rsidR="00873E4A" w:rsidRDefault="00683564">
      <w:pPr>
        <w:spacing w:line="240" w:lineRule="auto"/>
        <w:rPr>
          <w:rFonts w:ascii="Times New Roman" w:hAnsi="Times New Roman"/>
        </w:rPr>
      </w:pPr>
      <w:r>
        <w:rPr>
          <w:rFonts w:ascii="Times New Roman" w:eastAsia="Times New Roman" w:hAnsi="Times New Roman" w:cs="Times New Roman"/>
          <w:sz w:val="24"/>
          <w:szCs w:val="24"/>
        </w:rPr>
        <w:t xml:space="preserve">* Tiekėjas negali nurodyti, kad visas pasiūlymas yra konfidencialus. Informacija, kurią viešai skelbti įpareigoja Lietuvos Respublikos įstatymai, negali būti </w:t>
      </w:r>
      <w:r>
        <w:rPr>
          <w:rFonts w:ascii="Times New Roman" w:eastAsia="Times New Roman" w:hAnsi="Times New Roman" w:cs="Times New Roman"/>
          <w:sz w:val="24"/>
          <w:szCs w:val="24"/>
        </w:rPr>
        <w:t>tiekėjo nurodoma kaip konfidenciali. Tiekėjui nenurodžius, kokia informacija yra konfidenciali, laikoma, kad konfidencialios informacijos pasiūlyme nėra.</w:t>
      </w:r>
    </w:p>
    <w:p w:rsidR="00873E4A" w:rsidRDefault="00873E4A">
      <w:pPr>
        <w:spacing w:line="240" w:lineRule="auto"/>
        <w:rPr>
          <w:rFonts w:ascii="Times New Roman" w:eastAsia="Times New Roman" w:hAnsi="Times New Roman" w:cs="Times New Roman"/>
          <w:sz w:val="24"/>
          <w:szCs w:val="24"/>
        </w:rPr>
      </w:pPr>
    </w:p>
    <w:p w:rsidR="00873E4A" w:rsidRDefault="00683564">
      <w:pPr>
        <w:spacing w:line="240" w:lineRule="auto"/>
        <w:ind w:firstLine="0"/>
        <w:rPr>
          <w:rFonts w:ascii="Times New Roman" w:hAnsi="Times New Roman"/>
        </w:rPr>
      </w:pPr>
      <w:r>
        <w:rPr>
          <w:rFonts w:ascii="Times New Roman" w:eastAsia="Times New Roman" w:hAnsi="Times New Roman" w:cs="Times New Roman"/>
          <w:sz w:val="24"/>
          <w:szCs w:val="24"/>
          <w:lang w:val="en-US"/>
        </w:rPr>
        <w:t xml:space="preserve">5.2. </w:t>
      </w:r>
      <w:r>
        <w:rPr>
          <w:rFonts w:ascii="Times New Roman" w:eastAsia="Times New Roman" w:hAnsi="Times New Roman" w:cs="Times New Roman"/>
          <w:sz w:val="24"/>
          <w:szCs w:val="24"/>
        </w:rPr>
        <w:t>Pasirašydami šį pasiūlymą, tvirtiname, kad:</w:t>
      </w:r>
    </w:p>
    <w:p w:rsidR="00873E4A" w:rsidRDefault="00683564">
      <w:pPr>
        <w:pStyle w:val="Sraopastraipa"/>
        <w:tabs>
          <w:tab w:val="left" w:pos="851"/>
        </w:tabs>
        <w:spacing w:line="240" w:lineRule="auto"/>
        <w:ind w:left="0" w:firstLine="0"/>
        <w:contextualSpacing w:val="0"/>
        <w:rPr>
          <w:rFonts w:ascii="Times New Roman" w:hAnsi="Times New Roman"/>
        </w:rPr>
      </w:pPr>
      <w:r>
        <w:rPr>
          <w:rFonts w:ascii="Times New Roman" w:eastAsia="Times New Roman" w:hAnsi="Times New Roman" w:cs="Times New Roman"/>
          <w:sz w:val="24"/>
          <w:szCs w:val="24"/>
          <w:lang w:val="en-US"/>
        </w:rPr>
        <w:t xml:space="preserve">5.2.1. </w:t>
      </w:r>
      <w:r>
        <w:rPr>
          <w:rFonts w:ascii="Times New Roman" w:eastAsia="Times New Roman" w:hAnsi="Times New Roman" w:cs="Times New Roman"/>
          <w:sz w:val="24"/>
          <w:szCs w:val="24"/>
        </w:rPr>
        <w:t xml:space="preserve">Sutinkame su visomis pirkimo sąlygomis, </w:t>
      </w:r>
      <w:r>
        <w:rPr>
          <w:rFonts w:ascii="Times New Roman" w:eastAsia="Times New Roman" w:hAnsi="Times New Roman" w:cs="Times New Roman"/>
          <w:sz w:val="24"/>
          <w:szCs w:val="24"/>
        </w:rPr>
        <w:t>nustatytomis pirkimo dokumentuose, jų papildymuose, paaiškinimuose.</w:t>
      </w:r>
    </w:p>
    <w:p w:rsidR="00873E4A" w:rsidRDefault="00683564">
      <w:pPr>
        <w:pStyle w:val="Sraopastraipa"/>
        <w:tabs>
          <w:tab w:val="left" w:pos="851"/>
        </w:tabs>
        <w:spacing w:line="240" w:lineRule="auto"/>
        <w:ind w:left="0" w:firstLine="0"/>
        <w:contextualSpacing w:val="0"/>
        <w:rPr>
          <w:rFonts w:ascii="Times New Roman" w:hAnsi="Times New Roman"/>
        </w:rPr>
      </w:pPr>
      <w:r>
        <w:rPr>
          <w:rFonts w:ascii="Times New Roman" w:eastAsia="Times New Roman" w:hAnsi="Times New Roman" w:cs="Times New Roman"/>
          <w:sz w:val="24"/>
          <w:szCs w:val="24"/>
          <w:lang w:val="en-US"/>
        </w:rPr>
        <w:t xml:space="preserve">5.2.2. </w:t>
      </w:r>
      <w:r>
        <w:rPr>
          <w:rFonts w:ascii="Times New Roman" w:eastAsia="Times New Roman" w:hAnsi="Times New Roman" w:cs="Times New Roman"/>
          <w:sz w:val="24"/>
          <w:szCs w:val="24"/>
        </w:rPr>
        <w:t>Į mūsų siūlomą kainą įskaičiuotos visos išlaidos ir visi mokesčiai, ir kad mes prisiimame riziką už visas išlaidas, kurias teikdami pasiūlymą ir laikydamiesi pirkimo dokumentuose nu</w:t>
      </w:r>
      <w:r>
        <w:rPr>
          <w:rFonts w:ascii="Times New Roman" w:eastAsia="Times New Roman" w:hAnsi="Times New Roman" w:cs="Times New Roman"/>
          <w:sz w:val="24"/>
          <w:szCs w:val="24"/>
        </w:rPr>
        <w:t>statytų reikalavimų, privalėjome įskaičiuoti į pasiūlymo kainą.</w:t>
      </w:r>
    </w:p>
    <w:p w:rsidR="00873E4A" w:rsidRDefault="00683564">
      <w:pPr>
        <w:pStyle w:val="Sraopastraipa"/>
        <w:tabs>
          <w:tab w:val="left" w:pos="851"/>
        </w:tabs>
        <w:spacing w:line="240" w:lineRule="auto"/>
        <w:ind w:left="0" w:firstLine="0"/>
        <w:contextualSpacing w:val="0"/>
        <w:rPr>
          <w:rFonts w:ascii="Times New Roman" w:hAnsi="Times New Roman"/>
        </w:rPr>
      </w:pPr>
      <w:r>
        <w:rPr>
          <w:rFonts w:ascii="Times New Roman" w:eastAsia="Times New Roman" w:hAnsi="Times New Roman" w:cs="Times New Roman"/>
          <w:spacing w:val="-4"/>
          <w:sz w:val="24"/>
          <w:szCs w:val="24"/>
          <w:lang w:val="en-US"/>
        </w:rPr>
        <w:t xml:space="preserve">5.2.3. </w:t>
      </w:r>
      <w:r>
        <w:rPr>
          <w:rFonts w:ascii="Times New Roman" w:eastAsia="Times New Roman" w:hAnsi="Times New Roman" w:cs="Times New Roman"/>
          <w:spacing w:val="-4"/>
          <w:sz w:val="24"/>
          <w:szCs w:val="24"/>
        </w:rPr>
        <w:t>Dokumentų skaitmeninės</w:t>
      </w:r>
      <w:r>
        <w:rPr>
          <w:rFonts w:ascii="Times New Roman" w:eastAsia="Times New Roman" w:hAnsi="Times New Roman" w:cs="Times New Roman"/>
          <w:sz w:val="24"/>
          <w:szCs w:val="24"/>
        </w:rPr>
        <w:t xml:space="preserve"> kopijos ir elektroninėmis priemonėmis pateikti duomenys yra tikri.</w:t>
      </w:r>
    </w:p>
    <w:p w:rsidR="00873E4A" w:rsidRDefault="00683564">
      <w:pPr>
        <w:pStyle w:val="Sraopastraipa"/>
        <w:tabs>
          <w:tab w:val="left" w:pos="851"/>
        </w:tabs>
        <w:spacing w:line="240" w:lineRule="auto"/>
        <w:ind w:left="0" w:firstLine="0"/>
        <w:contextualSpacing w:val="0"/>
        <w:rPr>
          <w:rFonts w:ascii="Times New Roman" w:hAnsi="Times New Roman"/>
        </w:rPr>
      </w:pPr>
      <w:r>
        <w:rPr>
          <w:rFonts w:ascii="Times New Roman" w:eastAsia="Times New Roman" w:hAnsi="Times New Roman" w:cs="Times New Roman"/>
          <w:sz w:val="24"/>
          <w:szCs w:val="24"/>
          <w:lang w:val="en-US"/>
        </w:rPr>
        <w:t xml:space="preserve">5.2.4. </w:t>
      </w:r>
      <w:r>
        <w:rPr>
          <w:rFonts w:ascii="Times New Roman" w:eastAsia="Times New Roman" w:hAnsi="Times New Roman" w:cs="Times New Roman"/>
          <w:sz w:val="24"/>
          <w:szCs w:val="24"/>
        </w:rPr>
        <w:t xml:space="preserve">Sutinkame, jog vadovaujantis Viešųjų pirkimų įstatymo 86 straipsnio 9 dalimi, laimėjimo </w:t>
      </w:r>
      <w:r>
        <w:rPr>
          <w:rFonts w:ascii="Times New Roman" w:eastAsia="Times New Roman" w:hAnsi="Times New Roman" w:cs="Times New Roman"/>
          <w:sz w:val="24"/>
          <w:szCs w:val="24"/>
        </w:rPr>
        <w:t>atveju, CVP IS, būtų paskelbtas pasiūlymas, sudaryta pirkimo sutartis ir jos pakeitimai (jei tokie bus).</w:t>
      </w:r>
    </w:p>
    <w:p w:rsidR="00873E4A" w:rsidRDefault="00683564">
      <w:pPr>
        <w:pStyle w:val="Sraopastraipa"/>
        <w:tabs>
          <w:tab w:val="left" w:pos="851"/>
        </w:tabs>
        <w:spacing w:line="240" w:lineRule="auto"/>
        <w:ind w:left="0" w:firstLine="0"/>
        <w:contextualSpacing w:val="0"/>
        <w:rPr>
          <w:rFonts w:ascii="Times New Roman" w:hAnsi="Times New Roman"/>
        </w:rPr>
      </w:pPr>
      <w:r>
        <w:rPr>
          <w:rFonts w:ascii="Times New Roman" w:eastAsia="Calibri" w:hAnsi="Times New Roman" w:cs="Times New Roman"/>
          <w:sz w:val="24"/>
          <w:szCs w:val="24"/>
          <w:lang w:val="en-US"/>
        </w:rPr>
        <w:t xml:space="preserve">5.2.5. </w:t>
      </w:r>
      <w:r>
        <w:rPr>
          <w:rFonts w:ascii="Times New Roman" w:eastAsia="Calibri" w:hAnsi="Times New Roman" w:cs="Times New Roman"/>
          <w:sz w:val="24"/>
          <w:szCs w:val="24"/>
        </w:rPr>
        <w:t>Jeigu kvalifikacija dėl teisės verstis atitinkama veikla nebuvo tikrinama arba tikrinama ne visa apimtimi, įsipareigojame perkančiajai organizac</w:t>
      </w:r>
      <w:r>
        <w:rPr>
          <w:rFonts w:ascii="Times New Roman" w:eastAsia="Calibri" w:hAnsi="Times New Roman" w:cs="Times New Roman"/>
          <w:sz w:val="24"/>
          <w:szCs w:val="24"/>
        </w:rPr>
        <w:t>ijai, kad pirkimo sutartį vykdys tik tokią teisę turintys asmenys.</w:t>
      </w:r>
    </w:p>
    <w:p w:rsidR="00873E4A" w:rsidRDefault="00683564">
      <w:pPr>
        <w:pStyle w:val="Sraopastraipa"/>
        <w:tabs>
          <w:tab w:val="left" w:pos="851"/>
        </w:tabs>
        <w:spacing w:line="240" w:lineRule="auto"/>
        <w:ind w:left="0" w:firstLine="0"/>
        <w:contextualSpacing w:val="0"/>
        <w:rPr>
          <w:rFonts w:ascii="Times New Roman" w:hAnsi="Times New Roman"/>
        </w:rPr>
      </w:pPr>
      <w:r>
        <w:rPr>
          <w:rFonts w:ascii="Times New Roman" w:eastAsia="Times New Roman" w:hAnsi="Times New Roman" w:cs="Times New Roman"/>
          <w:sz w:val="24"/>
          <w:szCs w:val="24"/>
          <w:lang w:val="en-US"/>
        </w:rPr>
        <w:t xml:space="preserve">5.2.6. </w:t>
      </w:r>
      <w:r>
        <w:rPr>
          <w:rFonts w:ascii="Times New Roman" w:eastAsia="Times New Roman" w:hAnsi="Times New Roman" w:cs="Times New Roman"/>
          <w:sz w:val="24"/>
          <w:szCs w:val="24"/>
        </w:rPr>
        <w:t>Pasiūlymas galioja iki termino, nustatyto pirkimo dokumentuose.</w:t>
      </w:r>
    </w:p>
    <w:p w:rsidR="00873E4A" w:rsidRDefault="00873E4A">
      <w:pPr>
        <w:spacing w:line="240" w:lineRule="auto"/>
        <w:rPr>
          <w:rFonts w:ascii="Times New Roman" w:hAnsi="Times New Roman" w:cs="Times New Roman"/>
          <w:sz w:val="24"/>
          <w:szCs w:val="24"/>
        </w:rPr>
      </w:pPr>
    </w:p>
    <w:tbl>
      <w:tblPr>
        <w:tblW w:w="9590" w:type="dxa"/>
        <w:tblInd w:w="201" w:type="dxa"/>
        <w:tblLayout w:type="fixed"/>
        <w:tblLook w:val="04A0" w:firstRow="1" w:lastRow="0" w:firstColumn="1" w:lastColumn="0" w:noHBand="0" w:noVBand="1"/>
      </w:tblPr>
      <w:tblGrid>
        <w:gridCol w:w="2784"/>
        <w:gridCol w:w="1360"/>
        <w:gridCol w:w="1533"/>
        <w:gridCol w:w="241"/>
        <w:gridCol w:w="999"/>
        <w:gridCol w:w="2673"/>
      </w:tblGrid>
      <w:tr w:rsidR="00873E4A">
        <w:trPr>
          <w:trHeight w:hRule="exact" w:val="375"/>
        </w:trPr>
        <w:tc>
          <w:tcPr>
            <w:tcW w:w="2783" w:type="dxa"/>
          </w:tcPr>
          <w:p w:rsidR="00873E4A" w:rsidRDefault="00873E4A">
            <w:pPr>
              <w:spacing w:line="240" w:lineRule="auto"/>
              <w:rPr>
                <w:rFonts w:ascii="Times New Roman" w:eastAsia="Times New Roman" w:hAnsi="Times New Roman" w:cs="Times New Roman"/>
                <w:sz w:val="24"/>
                <w:szCs w:val="24"/>
              </w:rPr>
            </w:pPr>
          </w:p>
        </w:tc>
        <w:tc>
          <w:tcPr>
            <w:tcW w:w="1360" w:type="dxa"/>
          </w:tcPr>
          <w:p w:rsidR="00873E4A" w:rsidRDefault="00873E4A">
            <w:pPr>
              <w:spacing w:line="240" w:lineRule="auto"/>
              <w:rPr>
                <w:rFonts w:ascii="Times New Roman" w:eastAsia="Times New Roman" w:hAnsi="Times New Roman" w:cs="Times New Roman"/>
                <w:sz w:val="24"/>
                <w:szCs w:val="24"/>
              </w:rPr>
            </w:pPr>
          </w:p>
        </w:tc>
        <w:tc>
          <w:tcPr>
            <w:tcW w:w="1533" w:type="dxa"/>
          </w:tcPr>
          <w:p w:rsidR="00873E4A" w:rsidRDefault="00873E4A">
            <w:pPr>
              <w:spacing w:line="240" w:lineRule="auto"/>
              <w:rPr>
                <w:rFonts w:ascii="Times New Roman" w:eastAsia="Times New Roman" w:hAnsi="Times New Roman" w:cs="Times New Roman"/>
                <w:sz w:val="24"/>
                <w:szCs w:val="24"/>
              </w:rPr>
            </w:pPr>
          </w:p>
        </w:tc>
        <w:tc>
          <w:tcPr>
            <w:tcW w:w="241" w:type="dxa"/>
          </w:tcPr>
          <w:p w:rsidR="00873E4A" w:rsidRDefault="00873E4A">
            <w:pPr>
              <w:spacing w:line="240" w:lineRule="auto"/>
              <w:rPr>
                <w:rFonts w:ascii="Times New Roman" w:eastAsia="Times New Roman" w:hAnsi="Times New Roman" w:cs="Times New Roman"/>
                <w:sz w:val="24"/>
                <w:szCs w:val="24"/>
              </w:rPr>
            </w:pPr>
          </w:p>
        </w:tc>
        <w:tc>
          <w:tcPr>
            <w:tcW w:w="999" w:type="dxa"/>
          </w:tcPr>
          <w:p w:rsidR="00873E4A" w:rsidRDefault="00873E4A">
            <w:pPr>
              <w:spacing w:line="240" w:lineRule="auto"/>
              <w:rPr>
                <w:rFonts w:ascii="Times New Roman" w:eastAsia="Times New Roman" w:hAnsi="Times New Roman" w:cs="Times New Roman"/>
                <w:sz w:val="24"/>
                <w:szCs w:val="24"/>
              </w:rPr>
            </w:pPr>
          </w:p>
        </w:tc>
        <w:tc>
          <w:tcPr>
            <w:tcW w:w="2673" w:type="dxa"/>
          </w:tcPr>
          <w:p w:rsidR="00873E4A" w:rsidRDefault="00873E4A">
            <w:pPr>
              <w:spacing w:line="240" w:lineRule="auto"/>
              <w:rPr>
                <w:rFonts w:ascii="Times New Roman" w:eastAsia="Times New Roman" w:hAnsi="Times New Roman" w:cs="Times New Roman"/>
                <w:sz w:val="24"/>
                <w:szCs w:val="24"/>
              </w:rPr>
            </w:pPr>
          </w:p>
        </w:tc>
      </w:tr>
      <w:tr w:rsidR="00873E4A">
        <w:trPr>
          <w:trHeight w:val="240"/>
        </w:trPr>
        <w:tc>
          <w:tcPr>
            <w:tcW w:w="2783" w:type="dxa"/>
            <w:tcBorders>
              <w:bottom w:val="single" w:sz="4" w:space="0" w:color="000000"/>
            </w:tcBorders>
          </w:tcPr>
          <w:p w:rsidR="00873E4A" w:rsidRDefault="00873E4A">
            <w:pPr>
              <w:spacing w:line="240" w:lineRule="auto"/>
              <w:rPr>
                <w:rFonts w:ascii="Times New Roman" w:hAnsi="Times New Roman"/>
                <w:sz w:val="24"/>
                <w:szCs w:val="24"/>
              </w:rPr>
            </w:pPr>
          </w:p>
        </w:tc>
        <w:tc>
          <w:tcPr>
            <w:tcW w:w="1360" w:type="dxa"/>
          </w:tcPr>
          <w:p w:rsidR="00873E4A" w:rsidRDefault="00873E4A">
            <w:pPr>
              <w:spacing w:line="240" w:lineRule="auto"/>
              <w:rPr>
                <w:rFonts w:ascii="Times New Roman" w:eastAsia="Times New Roman" w:hAnsi="Times New Roman" w:cs="Calibri"/>
                <w:sz w:val="24"/>
                <w:szCs w:val="24"/>
              </w:rPr>
            </w:pPr>
          </w:p>
        </w:tc>
        <w:tc>
          <w:tcPr>
            <w:tcW w:w="1533" w:type="dxa"/>
            <w:tcBorders>
              <w:bottom w:val="single" w:sz="4" w:space="0" w:color="000000"/>
            </w:tcBorders>
          </w:tcPr>
          <w:p w:rsidR="00873E4A" w:rsidRDefault="00873E4A">
            <w:pPr>
              <w:spacing w:line="240" w:lineRule="auto"/>
              <w:rPr>
                <w:rFonts w:ascii="Times New Roman" w:hAnsi="Times New Roman"/>
                <w:sz w:val="24"/>
                <w:szCs w:val="24"/>
              </w:rPr>
            </w:pPr>
          </w:p>
        </w:tc>
        <w:tc>
          <w:tcPr>
            <w:tcW w:w="241" w:type="dxa"/>
          </w:tcPr>
          <w:p w:rsidR="00873E4A" w:rsidRDefault="00873E4A">
            <w:pPr>
              <w:spacing w:line="240" w:lineRule="auto"/>
              <w:rPr>
                <w:rFonts w:ascii="Times New Roman" w:eastAsia="Times New Roman" w:hAnsi="Times New Roman" w:cs="Calibri"/>
                <w:sz w:val="24"/>
                <w:szCs w:val="24"/>
              </w:rPr>
            </w:pPr>
          </w:p>
        </w:tc>
        <w:tc>
          <w:tcPr>
            <w:tcW w:w="999" w:type="dxa"/>
          </w:tcPr>
          <w:p w:rsidR="00873E4A" w:rsidRDefault="00873E4A">
            <w:pPr>
              <w:spacing w:line="240" w:lineRule="auto"/>
              <w:rPr>
                <w:rFonts w:ascii="Times New Roman" w:eastAsia="Times New Roman" w:hAnsi="Times New Roman" w:cs="Calibri"/>
                <w:sz w:val="24"/>
                <w:szCs w:val="24"/>
              </w:rPr>
            </w:pPr>
          </w:p>
        </w:tc>
        <w:tc>
          <w:tcPr>
            <w:tcW w:w="2673" w:type="dxa"/>
            <w:tcBorders>
              <w:bottom w:val="single" w:sz="4" w:space="0" w:color="000000"/>
            </w:tcBorders>
          </w:tcPr>
          <w:p w:rsidR="00873E4A" w:rsidRDefault="00873E4A">
            <w:pPr>
              <w:spacing w:line="240" w:lineRule="auto"/>
              <w:rPr>
                <w:rFonts w:ascii="Times New Roman" w:eastAsia="Times New Roman" w:hAnsi="Times New Roman" w:cs="Calibri"/>
                <w:sz w:val="24"/>
                <w:szCs w:val="24"/>
              </w:rPr>
            </w:pPr>
          </w:p>
        </w:tc>
      </w:tr>
      <w:tr w:rsidR="00873E4A">
        <w:trPr>
          <w:trHeight w:val="607"/>
        </w:trPr>
        <w:tc>
          <w:tcPr>
            <w:tcW w:w="2783" w:type="dxa"/>
            <w:tcBorders>
              <w:top w:val="single" w:sz="4" w:space="0" w:color="000000"/>
            </w:tcBorders>
          </w:tcPr>
          <w:p w:rsidR="00873E4A" w:rsidRDefault="00683564">
            <w:pPr>
              <w:spacing w:line="240" w:lineRule="auto"/>
              <w:ind w:firstLine="0"/>
              <w:rPr>
                <w:rFonts w:ascii="Times New Roman" w:hAnsi="Times New Roman"/>
              </w:rPr>
            </w:pPr>
            <w:r>
              <w:rPr>
                <w:rFonts w:ascii="Times New Roman" w:eastAsia="Times New Roman" w:hAnsi="Times New Roman" w:cs="Times New Roman"/>
                <w:sz w:val="24"/>
                <w:szCs w:val="24"/>
              </w:rPr>
              <w:t>(Tiekėjo arba jo įgalioto asmens pareigų pavadinimas)</w:t>
            </w:r>
          </w:p>
        </w:tc>
        <w:tc>
          <w:tcPr>
            <w:tcW w:w="1360" w:type="dxa"/>
          </w:tcPr>
          <w:p w:rsidR="00873E4A" w:rsidRDefault="00873E4A">
            <w:pPr>
              <w:spacing w:line="240" w:lineRule="auto"/>
              <w:rPr>
                <w:rFonts w:ascii="Times New Roman" w:eastAsia="Times New Roman" w:hAnsi="Times New Roman" w:cs="Calibri"/>
                <w:sz w:val="24"/>
                <w:szCs w:val="24"/>
              </w:rPr>
            </w:pPr>
          </w:p>
        </w:tc>
        <w:tc>
          <w:tcPr>
            <w:tcW w:w="1533" w:type="dxa"/>
            <w:tcBorders>
              <w:top w:val="single" w:sz="4" w:space="0" w:color="000000"/>
            </w:tcBorders>
          </w:tcPr>
          <w:p w:rsidR="00873E4A" w:rsidRDefault="00683564">
            <w:pPr>
              <w:spacing w:line="240" w:lineRule="auto"/>
              <w:ind w:firstLine="0"/>
              <w:jc w:val="center"/>
              <w:rPr>
                <w:rFonts w:ascii="Times New Roman" w:hAnsi="Times New Roman"/>
              </w:rPr>
            </w:pPr>
            <w:r>
              <w:rPr>
                <w:rFonts w:ascii="Times New Roman" w:eastAsia="Times New Roman" w:hAnsi="Times New Roman" w:cs="Times New Roman"/>
                <w:sz w:val="24"/>
                <w:szCs w:val="24"/>
              </w:rPr>
              <w:t>(Parašas)</w:t>
            </w:r>
          </w:p>
        </w:tc>
        <w:tc>
          <w:tcPr>
            <w:tcW w:w="241" w:type="dxa"/>
          </w:tcPr>
          <w:p w:rsidR="00873E4A" w:rsidRDefault="00873E4A">
            <w:pPr>
              <w:spacing w:line="240" w:lineRule="auto"/>
              <w:rPr>
                <w:rFonts w:ascii="Times New Roman" w:eastAsia="Times New Roman" w:hAnsi="Times New Roman" w:cs="Calibri"/>
                <w:sz w:val="24"/>
                <w:szCs w:val="24"/>
              </w:rPr>
            </w:pPr>
          </w:p>
        </w:tc>
        <w:tc>
          <w:tcPr>
            <w:tcW w:w="3672" w:type="dxa"/>
            <w:gridSpan w:val="2"/>
          </w:tcPr>
          <w:p w:rsidR="00873E4A" w:rsidRDefault="00683564">
            <w:pPr>
              <w:spacing w:line="240" w:lineRule="auto"/>
              <w:jc w:val="center"/>
              <w:rPr>
                <w:rFonts w:ascii="Times New Roman" w:hAnsi="Times New Roman"/>
              </w:rPr>
            </w:pPr>
            <w:r>
              <w:rPr>
                <w:rFonts w:ascii="Times New Roman" w:eastAsia="Times New Roman" w:hAnsi="Times New Roman" w:cs="Times New Roman"/>
                <w:sz w:val="24"/>
                <w:szCs w:val="24"/>
              </w:rPr>
              <w:t xml:space="preserve">          (Vardas ir pavardė)</w:t>
            </w:r>
          </w:p>
        </w:tc>
      </w:tr>
    </w:tbl>
    <w:p w:rsidR="00873E4A" w:rsidRDefault="00683564">
      <w:pPr>
        <w:spacing w:line="240" w:lineRule="auto"/>
        <w:rPr>
          <w:rFonts w:ascii="Times New Roman" w:hAnsi="Times New Roman" w:cs="Times New Roman"/>
          <w:sz w:val="24"/>
          <w:szCs w:val="24"/>
        </w:rPr>
      </w:pPr>
      <w:r>
        <w:br w:type="page"/>
      </w:r>
    </w:p>
    <w:p w:rsidR="00873E4A" w:rsidRDefault="00683564">
      <w:pPr>
        <w:spacing w:line="240" w:lineRule="auto"/>
        <w:ind w:left="6804" w:firstLine="0"/>
        <w:rPr>
          <w:rFonts w:ascii="Times New Roman" w:hAnsi="Times New Roman"/>
        </w:rPr>
      </w:pPr>
      <w:r>
        <w:rPr>
          <w:rFonts w:ascii="Times New Roman" w:hAnsi="Times New Roman" w:cs="Times New Roman"/>
          <w:sz w:val="24"/>
          <w:szCs w:val="24"/>
        </w:rPr>
        <w:lastRenderedPageBreak/>
        <w:t>Pirkimo sąlygų 5 priedas „Pasiūlymų vertinimo kriterijai ir sąlygos“</w:t>
      </w:r>
    </w:p>
    <w:p w:rsidR="00873E4A" w:rsidRDefault="00873E4A">
      <w:pPr>
        <w:spacing w:line="240" w:lineRule="auto"/>
        <w:ind w:left="6804" w:firstLine="0"/>
        <w:rPr>
          <w:rFonts w:ascii="Times New Roman" w:hAnsi="Times New Roman" w:cs="Times New Roman"/>
          <w:sz w:val="24"/>
          <w:szCs w:val="24"/>
        </w:rPr>
      </w:pPr>
    </w:p>
    <w:p w:rsidR="00873E4A" w:rsidRDefault="00873E4A">
      <w:pPr>
        <w:jc w:val="center"/>
        <w:rPr>
          <w:rFonts w:ascii="Times New Roman" w:hAnsi="Times New Roman" w:cs="Times New Roman"/>
          <w:b/>
          <w:sz w:val="24"/>
          <w:szCs w:val="24"/>
        </w:rPr>
      </w:pPr>
    </w:p>
    <w:p w:rsidR="00873E4A" w:rsidRDefault="00683564">
      <w:pPr>
        <w:pStyle w:val="Paantrat"/>
        <w:ind w:hanging="1004"/>
        <w:jc w:val="center"/>
        <w:rPr>
          <w:rFonts w:ascii="Times New Roman" w:hAnsi="Times New Roman"/>
        </w:rPr>
      </w:pPr>
      <w:r>
        <w:rPr>
          <w:rFonts w:ascii="Times New Roman" w:hAnsi="Times New Roman" w:cs="Times New Roman"/>
          <w:b/>
          <w:bCs/>
          <w:sz w:val="24"/>
          <w:szCs w:val="24"/>
        </w:rPr>
        <w:t>PASIŪLYMŲ VERTINIMO KRITERIJAI ir Sąlygos</w:t>
      </w:r>
    </w:p>
    <w:p w:rsidR="00873E4A" w:rsidRDefault="00873E4A">
      <w:pPr>
        <w:spacing w:line="240" w:lineRule="auto"/>
        <w:ind w:left="7314" w:firstLine="0"/>
        <w:rPr>
          <w:rFonts w:ascii="Times New Roman" w:hAnsi="Times New Roman" w:cs="Times New Roman"/>
          <w:sz w:val="24"/>
          <w:szCs w:val="24"/>
        </w:rPr>
      </w:pPr>
    </w:p>
    <w:p w:rsidR="00873E4A" w:rsidRDefault="00683564">
      <w:pPr>
        <w:numPr>
          <w:ilvl w:val="1"/>
          <w:numId w:val="6"/>
        </w:numPr>
        <w:tabs>
          <w:tab w:val="left" w:pos="1134"/>
        </w:tabs>
        <w:ind w:firstLine="600"/>
      </w:pPr>
      <w:r>
        <w:rPr>
          <w:rStyle w:val="PagrindinistekstasDiagrama"/>
          <w:szCs w:val="24"/>
        </w:rPr>
        <w:t xml:space="preserve">Perkančioji </w:t>
      </w:r>
      <w:r>
        <w:rPr>
          <w:rStyle w:val="PagrindinistekstasDiagrama"/>
          <w:rFonts w:cstheme="majorBidi"/>
          <w:szCs w:val="24"/>
        </w:rPr>
        <w:t>organizacija ekonomiškai naudingiausią pasiūlymą išrenka pagal</w:t>
      </w:r>
      <w:r>
        <w:rPr>
          <w:rFonts w:ascii="Times New Roman" w:hAnsi="Times New Roman" w:cstheme="majorBidi"/>
          <w:sz w:val="24"/>
          <w:szCs w:val="24"/>
        </w:rPr>
        <w:t xml:space="preserve"> – </w:t>
      </w:r>
      <w:r>
        <w:rPr>
          <w:rFonts w:ascii="Times New Roman" w:hAnsi="Times New Roman" w:cstheme="majorBidi"/>
          <w:b/>
          <w:sz w:val="24"/>
          <w:szCs w:val="24"/>
        </w:rPr>
        <w:t>kainos ir kokybės santykį</w:t>
      </w:r>
      <w:r>
        <w:rPr>
          <w:rStyle w:val="PagrindinistekstasDiagrama"/>
          <w:rFonts w:cstheme="majorBidi"/>
          <w:szCs w:val="24"/>
        </w:rPr>
        <w:t>.</w:t>
      </w:r>
    </w:p>
    <w:p w:rsidR="00873E4A" w:rsidRDefault="00683564">
      <w:pPr>
        <w:pStyle w:val="Pagrindinistekstas"/>
        <w:numPr>
          <w:ilvl w:val="1"/>
          <w:numId w:val="6"/>
        </w:numPr>
        <w:tabs>
          <w:tab w:val="left" w:pos="1134"/>
        </w:tabs>
        <w:ind w:firstLine="600"/>
      </w:pPr>
      <w:r>
        <w:rPr>
          <w:rStyle w:val="PagrindinistekstasDiagrama"/>
          <w:rFonts w:cstheme="majorBidi"/>
          <w:szCs w:val="24"/>
        </w:rPr>
        <w:t>Pasiūlymo ekonominio naudingumo vertin</w:t>
      </w:r>
      <w:r>
        <w:rPr>
          <w:rStyle w:val="PagrindinistekstasDiagrama"/>
          <w:rFonts w:cstheme="majorBidi"/>
          <w:szCs w:val="24"/>
        </w:rPr>
        <w:t>imo kriterijai yra tokie:</w:t>
      </w:r>
    </w:p>
    <w:tbl>
      <w:tblPr>
        <w:tblW w:w="10274" w:type="dxa"/>
        <w:tblInd w:w="108" w:type="dxa"/>
        <w:tblLayout w:type="fixed"/>
        <w:tblLook w:val="04A0" w:firstRow="1" w:lastRow="0" w:firstColumn="1" w:lastColumn="0" w:noHBand="0" w:noVBand="1"/>
      </w:tblPr>
      <w:tblGrid>
        <w:gridCol w:w="820"/>
        <w:gridCol w:w="6548"/>
        <w:gridCol w:w="2906"/>
      </w:tblGrid>
      <w:tr w:rsidR="00873E4A">
        <w:trPr>
          <w:trHeight w:val="777"/>
        </w:trPr>
        <w:tc>
          <w:tcPr>
            <w:tcW w:w="820" w:type="dxa"/>
            <w:tcBorders>
              <w:top w:val="single" w:sz="4" w:space="0" w:color="000000"/>
              <w:left w:val="single" w:sz="4" w:space="0" w:color="000000"/>
              <w:bottom w:val="single" w:sz="4" w:space="0" w:color="000000"/>
              <w:right w:val="single" w:sz="4" w:space="0" w:color="000000"/>
            </w:tcBorders>
            <w:vAlign w:val="center"/>
          </w:tcPr>
          <w:p w:rsidR="00873E4A" w:rsidRDefault="00683564">
            <w:pPr>
              <w:ind w:left="-89" w:firstLine="0"/>
              <w:jc w:val="center"/>
              <w:rPr>
                <w:rFonts w:ascii="Times New Roman" w:hAnsi="Times New Roman"/>
              </w:rPr>
            </w:pPr>
            <w:r>
              <w:rPr>
                <w:rFonts w:ascii="Times New Roman" w:eastAsia="Calibri" w:hAnsi="Times New Roman" w:cstheme="majorBidi"/>
                <w:b/>
                <w:sz w:val="24"/>
                <w:szCs w:val="24"/>
              </w:rPr>
              <w:t>Eil. Nr.</w:t>
            </w:r>
          </w:p>
        </w:tc>
        <w:tc>
          <w:tcPr>
            <w:tcW w:w="6548" w:type="dxa"/>
            <w:tcBorders>
              <w:top w:val="single" w:sz="4" w:space="0" w:color="000000"/>
              <w:left w:val="single" w:sz="4" w:space="0" w:color="000000"/>
              <w:bottom w:val="single" w:sz="4" w:space="0" w:color="000000"/>
              <w:right w:val="single" w:sz="4" w:space="0" w:color="000000"/>
            </w:tcBorders>
            <w:vAlign w:val="center"/>
          </w:tcPr>
          <w:p w:rsidR="00873E4A" w:rsidRDefault="00683564">
            <w:pPr>
              <w:ind w:left="720" w:firstLine="0"/>
              <w:jc w:val="center"/>
              <w:rPr>
                <w:rFonts w:ascii="Times New Roman" w:hAnsi="Times New Roman"/>
              </w:rPr>
            </w:pPr>
            <w:r>
              <w:rPr>
                <w:rFonts w:ascii="Times New Roman" w:eastAsia="Calibri" w:hAnsi="Times New Roman" w:cstheme="majorBidi"/>
                <w:b/>
                <w:sz w:val="24"/>
                <w:szCs w:val="24"/>
              </w:rPr>
              <w:t>Vertinimo kriterijai</w:t>
            </w:r>
          </w:p>
        </w:tc>
        <w:tc>
          <w:tcPr>
            <w:tcW w:w="2906" w:type="dxa"/>
            <w:tcBorders>
              <w:top w:val="single" w:sz="4" w:space="0" w:color="000000"/>
              <w:left w:val="single" w:sz="4" w:space="0" w:color="000000"/>
              <w:bottom w:val="single" w:sz="4" w:space="0" w:color="000000"/>
              <w:right w:val="single" w:sz="4" w:space="0" w:color="000000"/>
            </w:tcBorders>
            <w:vAlign w:val="center"/>
          </w:tcPr>
          <w:p w:rsidR="00873E4A" w:rsidRDefault="00683564">
            <w:pPr>
              <w:ind w:left="89" w:right="89" w:firstLine="0"/>
              <w:jc w:val="center"/>
              <w:rPr>
                <w:rFonts w:ascii="Times New Roman" w:hAnsi="Times New Roman"/>
              </w:rPr>
            </w:pPr>
            <w:r>
              <w:rPr>
                <w:rFonts w:ascii="Times New Roman" w:eastAsia="Calibri" w:hAnsi="Times New Roman" w:cstheme="majorBidi"/>
                <w:b/>
                <w:bCs/>
                <w:sz w:val="24"/>
                <w:szCs w:val="24"/>
              </w:rPr>
              <w:t>Vertinimo kriterijaus lyginamasis svoris ekonominio naudingumo įvertinime</w:t>
            </w:r>
          </w:p>
        </w:tc>
      </w:tr>
      <w:tr w:rsidR="00873E4A">
        <w:trPr>
          <w:trHeight w:val="483"/>
        </w:trPr>
        <w:tc>
          <w:tcPr>
            <w:tcW w:w="820" w:type="dxa"/>
            <w:tcBorders>
              <w:top w:val="single" w:sz="4" w:space="0" w:color="000000"/>
              <w:left w:val="single" w:sz="4" w:space="0" w:color="000000"/>
              <w:bottom w:val="single" w:sz="4" w:space="0" w:color="000000"/>
              <w:right w:val="single" w:sz="4" w:space="0" w:color="000000"/>
            </w:tcBorders>
            <w:vAlign w:val="center"/>
          </w:tcPr>
          <w:p w:rsidR="00873E4A" w:rsidRDefault="00683564">
            <w:pPr>
              <w:ind w:left="-89" w:firstLine="0"/>
              <w:jc w:val="left"/>
              <w:rPr>
                <w:rFonts w:ascii="Times New Roman" w:hAnsi="Times New Roman"/>
              </w:rPr>
            </w:pPr>
            <w:r>
              <w:rPr>
                <w:rFonts w:ascii="Times New Roman" w:eastAsia="Calibri" w:hAnsi="Times New Roman" w:cstheme="majorBidi"/>
                <w:sz w:val="24"/>
                <w:szCs w:val="24"/>
              </w:rPr>
              <w:t>1.</w:t>
            </w:r>
          </w:p>
        </w:tc>
        <w:tc>
          <w:tcPr>
            <w:tcW w:w="6548" w:type="dxa"/>
            <w:tcBorders>
              <w:top w:val="single" w:sz="4" w:space="0" w:color="000000"/>
              <w:left w:val="single" w:sz="4" w:space="0" w:color="000000"/>
              <w:bottom w:val="single" w:sz="4" w:space="0" w:color="000000"/>
              <w:right w:val="single" w:sz="4" w:space="0" w:color="000000"/>
            </w:tcBorders>
            <w:vAlign w:val="center"/>
          </w:tcPr>
          <w:p w:rsidR="00873E4A" w:rsidRDefault="00683564">
            <w:pPr>
              <w:ind w:left="180" w:firstLine="0"/>
              <w:jc w:val="left"/>
              <w:rPr>
                <w:rFonts w:ascii="Times New Roman" w:hAnsi="Times New Roman"/>
              </w:rPr>
            </w:pPr>
            <w:r>
              <w:rPr>
                <w:rFonts w:ascii="Times New Roman" w:eastAsia="Calibri" w:hAnsi="Times New Roman" w:cstheme="majorBidi"/>
                <w:b/>
                <w:bCs/>
                <w:i/>
                <w:sz w:val="24"/>
                <w:szCs w:val="24"/>
              </w:rPr>
              <w:t>Kriterijus (C) – pasiūlymo kaina</w:t>
            </w:r>
            <w:r>
              <w:rPr>
                <w:rFonts w:ascii="Times New Roman" w:eastAsia="Calibri" w:hAnsi="Times New Roman" w:cstheme="majorBidi"/>
                <w:bCs/>
                <w:sz w:val="24"/>
                <w:szCs w:val="24"/>
              </w:rPr>
              <w:t>, Eur (be PVM). Geriausia laikoma mažiausia reikšmė.</w:t>
            </w:r>
          </w:p>
        </w:tc>
        <w:tc>
          <w:tcPr>
            <w:tcW w:w="2906" w:type="dxa"/>
            <w:tcBorders>
              <w:top w:val="single" w:sz="4" w:space="0" w:color="000000"/>
              <w:left w:val="single" w:sz="4" w:space="0" w:color="000000"/>
              <w:bottom w:val="single" w:sz="4" w:space="0" w:color="000000"/>
              <w:right w:val="single" w:sz="4" w:space="0" w:color="000000"/>
            </w:tcBorders>
            <w:vAlign w:val="center"/>
          </w:tcPr>
          <w:p w:rsidR="00873E4A" w:rsidRDefault="00683564">
            <w:pPr>
              <w:ind w:left="180" w:right="89" w:firstLine="0"/>
              <w:jc w:val="center"/>
              <w:rPr>
                <w:rFonts w:ascii="Times New Roman" w:hAnsi="Times New Roman"/>
              </w:rPr>
            </w:pPr>
            <w:r>
              <w:rPr>
                <w:rFonts w:ascii="Times New Roman" w:eastAsia="Calibri" w:hAnsi="Times New Roman" w:cstheme="majorBidi"/>
                <w:sz w:val="24"/>
                <w:szCs w:val="24"/>
              </w:rPr>
              <w:t>X = 60</w:t>
            </w:r>
          </w:p>
        </w:tc>
      </w:tr>
      <w:tr w:rsidR="00873E4A">
        <w:trPr>
          <w:trHeight w:val="725"/>
        </w:trPr>
        <w:tc>
          <w:tcPr>
            <w:tcW w:w="820" w:type="dxa"/>
            <w:tcBorders>
              <w:top w:val="single" w:sz="4" w:space="0" w:color="000000"/>
              <w:left w:val="single" w:sz="4" w:space="0" w:color="000000"/>
              <w:bottom w:val="single" w:sz="4" w:space="0" w:color="000000"/>
              <w:right w:val="single" w:sz="4" w:space="0" w:color="000000"/>
            </w:tcBorders>
          </w:tcPr>
          <w:p w:rsidR="00873E4A" w:rsidRDefault="00683564">
            <w:pPr>
              <w:tabs>
                <w:tab w:val="left" w:pos="450"/>
              </w:tabs>
              <w:ind w:left="-89" w:firstLine="0"/>
              <w:jc w:val="left"/>
              <w:rPr>
                <w:rFonts w:ascii="Times New Roman" w:hAnsi="Times New Roman"/>
              </w:rPr>
            </w:pPr>
            <w:r>
              <w:rPr>
                <w:rFonts w:ascii="Times New Roman" w:eastAsia="Calibri" w:hAnsi="Times New Roman" w:cstheme="majorBidi"/>
                <w:sz w:val="24"/>
                <w:szCs w:val="24"/>
              </w:rPr>
              <w:t>2.</w:t>
            </w:r>
          </w:p>
        </w:tc>
        <w:tc>
          <w:tcPr>
            <w:tcW w:w="6548" w:type="dxa"/>
            <w:tcBorders>
              <w:top w:val="single" w:sz="4" w:space="0" w:color="000000"/>
              <w:left w:val="single" w:sz="4" w:space="0" w:color="000000"/>
              <w:bottom w:val="single" w:sz="4" w:space="0" w:color="000000"/>
              <w:right w:val="single" w:sz="4" w:space="0" w:color="000000"/>
            </w:tcBorders>
            <w:vAlign w:val="center"/>
          </w:tcPr>
          <w:p w:rsidR="00873E4A" w:rsidRDefault="00683564">
            <w:pPr>
              <w:ind w:left="269" w:firstLine="0"/>
              <w:rPr>
                <w:rFonts w:ascii="Times New Roman" w:hAnsi="Times New Roman"/>
              </w:rPr>
            </w:pPr>
            <w:r>
              <w:rPr>
                <w:rFonts w:ascii="Times New Roman" w:eastAsia="Times New Roman" w:hAnsi="Times New Roman" w:cstheme="majorBidi"/>
                <w:b/>
                <w:i/>
                <w:sz w:val="24"/>
                <w:szCs w:val="24"/>
              </w:rPr>
              <w:t xml:space="preserve">Ypatingojo statinio </w:t>
            </w:r>
            <w:r>
              <w:rPr>
                <w:rFonts w:ascii="Times New Roman" w:eastAsia="Times New Roman" w:hAnsi="Times New Roman" w:cstheme="majorBidi"/>
                <w:b/>
                <w:i/>
                <w:sz w:val="24"/>
                <w:szCs w:val="24"/>
              </w:rPr>
              <w:t>projekto vadovo patirtis (</w:t>
            </w:r>
            <w:proofErr w:type="spellStart"/>
            <w:r>
              <w:rPr>
                <w:rFonts w:ascii="Times New Roman" w:eastAsia="Times New Roman" w:hAnsi="Times New Roman" w:cstheme="majorBidi"/>
                <w:b/>
                <w:i/>
                <w:sz w:val="24"/>
                <w:szCs w:val="24"/>
              </w:rPr>
              <w:t>Ty</w:t>
            </w:r>
            <w:proofErr w:type="spellEnd"/>
            <w:r>
              <w:rPr>
                <w:rFonts w:ascii="Times New Roman" w:eastAsia="Times New Roman" w:hAnsi="Times New Roman" w:cstheme="majorBidi"/>
                <w:b/>
                <w:i/>
                <w:sz w:val="24"/>
                <w:szCs w:val="24"/>
              </w:rPr>
              <w:t>).</w:t>
            </w:r>
          </w:p>
          <w:p w:rsidR="00873E4A" w:rsidRDefault="00683564">
            <w:pPr>
              <w:ind w:left="269" w:firstLine="0"/>
              <w:rPr>
                <w:rFonts w:ascii="Times New Roman" w:hAnsi="Times New Roman"/>
              </w:rPr>
            </w:pPr>
            <w:r>
              <w:rPr>
                <w:rFonts w:ascii="Times New Roman" w:eastAsia="Times New Roman" w:hAnsi="Times New Roman" w:cstheme="majorBidi"/>
                <w:sz w:val="24"/>
                <w:szCs w:val="24"/>
              </w:rPr>
              <w:t>Vertinama siūlomo ypatingojo statinio  projektų vadovo patirtis per pastaruosius 5 metus iki pasiūlymų pateikimo termino pabaigos, vykdant projekto vadovo funkcijas.</w:t>
            </w:r>
          </w:p>
          <w:p w:rsidR="00873E4A" w:rsidRDefault="00683564">
            <w:pPr>
              <w:ind w:left="360" w:firstLine="0"/>
              <w:rPr>
                <w:rFonts w:ascii="Times New Roman" w:hAnsi="Times New Roman"/>
              </w:rPr>
            </w:pPr>
            <w:r>
              <w:rPr>
                <w:rFonts w:ascii="Times New Roman" w:eastAsia="Times New Roman" w:hAnsi="Times New Roman" w:cstheme="majorBidi"/>
                <w:bCs/>
                <w:sz w:val="24"/>
                <w:szCs w:val="24"/>
              </w:rPr>
              <w:t>Kriterijaus reikšmė – ypatingųjų statinių</w:t>
            </w:r>
            <w:r>
              <w:rPr>
                <w:rFonts w:ascii="Times New Roman" w:hAnsi="Times New Roman" w:cstheme="majorBidi"/>
                <w:sz w:val="24"/>
                <w:szCs w:val="24"/>
              </w:rPr>
              <w:t xml:space="preserve"> </w:t>
            </w:r>
            <w:r>
              <w:rPr>
                <w:rFonts w:ascii="Times New Roman" w:eastAsia="Times New Roman" w:hAnsi="Times New Roman" w:cstheme="majorBidi"/>
                <w:sz w:val="24"/>
                <w:szCs w:val="24"/>
              </w:rPr>
              <w:t>(komercinių/ admi</w:t>
            </w:r>
            <w:r>
              <w:rPr>
                <w:rFonts w:ascii="Times New Roman" w:eastAsia="Times New Roman" w:hAnsi="Times New Roman" w:cstheme="majorBidi"/>
                <w:sz w:val="24"/>
                <w:szCs w:val="24"/>
              </w:rPr>
              <w:t xml:space="preserve">nistracinių/ visuomeninės paskirties) </w:t>
            </w:r>
            <w:r>
              <w:rPr>
                <w:rFonts w:ascii="Times New Roman" w:hAnsi="Times New Roman" w:cstheme="majorBidi"/>
                <w:sz w:val="24"/>
                <w:szCs w:val="24"/>
              </w:rPr>
              <w:t>pilnai įvykdytų (užbaigtų) pastatų</w:t>
            </w:r>
            <w:r>
              <w:rPr>
                <w:rFonts w:ascii="Times New Roman" w:eastAsia="Times New Roman" w:hAnsi="Times New Roman" w:cstheme="majorBidi"/>
                <w:bCs/>
                <w:sz w:val="24"/>
                <w:szCs w:val="24"/>
              </w:rPr>
              <w:t xml:space="preserve">, </w:t>
            </w:r>
            <w:r>
              <w:rPr>
                <w:rFonts w:ascii="Times New Roman" w:eastAsia="Times New Roman" w:hAnsi="Times New Roman" w:cstheme="majorBidi"/>
                <w:sz w:val="24"/>
                <w:szCs w:val="24"/>
              </w:rPr>
              <w:t xml:space="preserve">kuriuose siūlomas specialistas vykdė statinio projekto vadovo funkcijas ir kuriems buvo išduotas statybos leidimas ir kurių plotas didesnis nei </w:t>
            </w:r>
            <w:r w:rsidR="0030440C">
              <w:rPr>
                <w:rFonts w:ascii="Times New Roman" w:eastAsia="Times New Roman" w:hAnsi="Times New Roman" w:cstheme="majorBidi"/>
                <w:sz w:val="24"/>
                <w:szCs w:val="24"/>
              </w:rPr>
              <w:t>25</w:t>
            </w:r>
            <w:r>
              <w:rPr>
                <w:rFonts w:ascii="Times New Roman" w:eastAsia="Times New Roman" w:hAnsi="Times New Roman" w:cstheme="majorBidi"/>
                <w:sz w:val="24"/>
                <w:szCs w:val="24"/>
              </w:rPr>
              <w:t>0 m</w:t>
            </w:r>
            <w:r>
              <w:rPr>
                <w:rFonts w:ascii="Times New Roman" w:eastAsia="Times New Roman" w:hAnsi="Times New Roman" w:cstheme="majorBidi"/>
                <w:sz w:val="24"/>
                <w:szCs w:val="24"/>
                <w:vertAlign w:val="superscript"/>
              </w:rPr>
              <w:t>2</w:t>
            </w:r>
            <w:r>
              <w:rPr>
                <w:rFonts w:ascii="Times New Roman" w:eastAsia="Times New Roman" w:hAnsi="Times New Roman" w:cstheme="majorBidi"/>
                <w:sz w:val="24"/>
                <w:szCs w:val="24"/>
              </w:rPr>
              <w:t>, skaičius (vnt.).</w:t>
            </w:r>
          </w:p>
          <w:p w:rsidR="00873E4A" w:rsidRDefault="00683564">
            <w:pPr>
              <w:ind w:left="360" w:firstLine="0"/>
              <w:rPr>
                <w:rFonts w:ascii="Times New Roman" w:hAnsi="Times New Roman"/>
              </w:rPr>
            </w:pPr>
            <w:r>
              <w:rPr>
                <w:rFonts w:ascii="Times New Roman" w:eastAsia="Times New Roman" w:hAnsi="Times New Roman" w:cstheme="majorBidi"/>
                <w:bCs/>
                <w:sz w:val="24"/>
                <w:szCs w:val="24"/>
              </w:rPr>
              <w:t>Geriausia lai</w:t>
            </w:r>
            <w:r>
              <w:rPr>
                <w:rFonts w:ascii="Times New Roman" w:eastAsia="Times New Roman" w:hAnsi="Times New Roman" w:cstheme="majorBidi"/>
                <w:bCs/>
                <w:sz w:val="24"/>
                <w:szCs w:val="24"/>
              </w:rPr>
              <w:t xml:space="preserve">koma didžiausia reikšmė. Maksimali vertinama reikšmė yra 5 (t. y. jeigu tiekėjo nurodyta kriterijaus reikšmė bus didesnė negu 5, apskaičiuojant tiekėjo kriterijaus </w:t>
            </w:r>
            <w:proofErr w:type="spellStart"/>
            <w:r>
              <w:rPr>
                <w:rFonts w:ascii="Times New Roman" w:eastAsia="Times New Roman" w:hAnsi="Times New Roman" w:cstheme="majorBidi"/>
                <w:bCs/>
                <w:sz w:val="24"/>
                <w:szCs w:val="24"/>
              </w:rPr>
              <w:t>Ty</w:t>
            </w:r>
            <w:proofErr w:type="spellEnd"/>
            <w:r>
              <w:rPr>
                <w:rFonts w:ascii="Times New Roman" w:eastAsia="Times New Roman" w:hAnsi="Times New Roman" w:cstheme="majorBidi"/>
                <w:bCs/>
                <w:sz w:val="24"/>
                <w:szCs w:val="24"/>
              </w:rPr>
              <w:t xml:space="preserve"> balus, bus taikoma maksimali reikšmė „5“).</w:t>
            </w:r>
          </w:p>
          <w:p w:rsidR="00873E4A" w:rsidRDefault="00683564">
            <w:pPr>
              <w:ind w:left="269" w:firstLine="0"/>
              <w:rPr>
                <w:rFonts w:ascii="Times New Roman" w:hAnsi="Times New Roman"/>
              </w:rPr>
            </w:pPr>
            <w:r>
              <w:rPr>
                <w:rFonts w:ascii="Times New Roman" w:eastAsia="Times New Roman" w:hAnsi="Times New Roman" w:cstheme="majorBidi"/>
                <w:bCs/>
                <w:sz w:val="24"/>
                <w:szCs w:val="24"/>
              </w:rPr>
              <w:t>Šiam kriterijui įvertinti tiekėjas kartu su pa</w:t>
            </w:r>
            <w:r>
              <w:rPr>
                <w:rFonts w:ascii="Times New Roman" w:eastAsia="Times New Roman" w:hAnsi="Times New Roman" w:cstheme="majorBidi"/>
                <w:bCs/>
                <w:sz w:val="24"/>
                <w:szCs w:val="24"/>
              </w:rPr>
              <w:t>siūlymu turi pateikti dokumentus pagal šio dokumento 2 punktą.</w:t>
            </w:r>
          </w:p>
        </w:tc>
        <w:tc>
          <w:tcPr>
            <w:tcW w:w="2906" w:type="dxa"/>
            <w:tcBorders>
              <w:top w:val="single" w:sz="4" w:space="0" w:color="000000"/>
              <w:left w:val="single" w:sz="4" w:space="0" w:color="000000"/>
              <w:bottom w:val="single" w:sz="4" w:space="0" w:color="000000"/>
              <w:right w:val="single" w:sz="4" w:space="0" w:color="000000"/>
            </w:tcBorders>
            <w:vAlign w:val="center"/>
          </w:tcPr>
          <w:p w:rsidR="00873E4A" w:rsidRDefault="00683564">
            <w:pPr>
              <w:ind w:left="360" w:right="89" w:firstLine="0"/>
              <w:jc w:val="center"/>
              <w:rPr>
                <w:rFonts w:ascii="Times New Roman" w:hAnsi="Times New Roman"/>
              </w:rPr>
            </w:pPr>
            <w:r>
              <w:rPr>
                <w:rFonts w:ascii="Times New Roman" w:eastAsia="Calibri" w:hAnsi="Times New Roman" w:cstheme="majorBidi"/>
                <w:sz w:val="24"/>
                <w:szCs w:val="24"/>
              </w:rPr>
              <w:t>Y=10</w:t>
            </w:r>
          </w:p>
        </w:tc>
      </w:tr>
      <w:tr w:rsidR="00873E4A">
        <w:trPr>
          <w:trHeight w:val="725"/>
        </w:trPr>
        <w:tc>
          <w:tcPr>
            <w:tcW w:w="820" w:type="dxa"/>
            <w:tcBorders>
              <w:top w:val="single" w:sz="4" w:space="0" w:color="000000"/>
              <w:left w:val="single" w:sz="4" w:space="0" w:color="000000"/>
              <w:bottom w:val="single" w:sz="4" w:space="0" w:color="000000"/>
              <w:right w:val="single" w:sz="4" w:space="0" w:color="000000"/>
            </w:tcBorders>
          </w:tcPr>
          <w:p w:rsidR="00873E4A" w:rsidRDefault="00683564">
            <w:pPr>
              <w:ind w:firstLine="0"/>
              <w:jc w:val="left"/>
              <w:rPr>
                <w:rFonts w:ascii="Times New Roman" w:hAnsi="Times New Roman"/>
              </w:rPr>
            </w:pPr>
            <w:r>
              <w:rPr>
                <w:rFonts w:ascii="Times New Roman" w:eastAsia="Calibri" w:hAnsi="Times New Roman" w:cstheme="majorBidi"/>
                <w:sz w:val="24"/>
                <w:szCs w:val="24"/>
              </w:rPr>
              <w:t>3</w:t>
            </w:r>
          </w:p>
        </w:tc>
        <w:tc>
          <w:tcPr>
            <w:tcW w:w="6548" w:type="dxa"/>
            <w:tcBorders>
              <w:top w:val="single" w:sz="4" w:space="0" w:color="000000"/>
              <w:left w:val="single" w:sz="4" w:space="0" w:color="000000"/>
              <w:bottom w:val="single" w:sz="4" w:space="0" w:color="000000"/>
              <w:right w:val="single" w:sz="4" w:space="0" w:color="000000"/>
            </w:tcBorders>
            <w:vAlign w:val="center"/>
          </w:tcPr>
          <w:p w:rsidR="00873E4A" w:rsidRDefault="00683564">
            <w:pPr>
              <w:ind w:left="269" w:firstLine="0"/>
              <w:rPr>
                <w:rFonts w:ascii="Times New Roman" w:hAnsi="Times New Roman"/>
              </w:rPr>
            </w:pPr>
            <w:r>
              <w:rPr>
                <w:rFonts w:ascii="Times New Roman" w:eastAsia="Times New Roman" w:hAnsi="Times New Roman" w:cstheme="majorBidi"/>
                <w:b/>
                <w:i/>
                <w:sz w:val="24"/>
                <w:szCs w:val="24"/>
              </w:rPr>
              <w:t>Ypatingojo statinio projekto vadovo patirtis (T</w:t>
            </w:r>
            <w:r>
              <w:rPr>
                <w:rFonts w:ascii="Times New Roman" w:eastAsia="Times New Roman" w:hAnsi="Times New Roman" w:cstheme="majorBidi"/>
                <w:b/>
                <w:i/>
                <w:sz w:val="24"/>
                <w:szCs w:val="24"/>
                <w:lang w:val="en-US"/>
              </w:rPr>
              <w:t>z</w:t>
            </w:r>
            <w:r>
              <w:rPr>
                <w:rFonts w:ascii="Times New Roman" w:eastAsia="Times New Roman" w:hAnsi="Times New Roman" w:cstheme="majorBidi"/>
                <w:b/>
                <w:i/>
                <w:sz w:val="24"/>
                <w:szCs w:val="24"/>
              </w:rPr>
              <w:t>).</w:t>
            </w:r>
          </w:p>
          <w:p w:rsidR="00873E4A" w:rsidRDefault="00683564">
            <w:pPr>
              <w:ind w:left="269" w:firstLine="0"/>
              <w:rPr>
                <w:rFonts w:ascii="Times New Roman" w:hAnsi="Times New Roman"/>
              </w:rPr>
            </w:pPr>
            <w:r>
              <w:rPr>
                <w:rFonts w:ascii="Times New Roman" w:eastAsia="Times New Roman" w:hAnsi="Times New Roman" w:cstheme="majorBidi"/>
                <w:sz w:val="24"/>
                <w:szCs w:val="24"/>
              </w:rPr>
              <w:t xml:space="preserve">Vertinama siūlomo ypatingojo statinio projektų vadovo patirtis per pastaruosius 5 metus iki pasiūlymų pateikimo termino pabaigos, </w:t>
            </w:r>
            <w:r>
              <w:rPr>
                <w:rFonts w:ascii="Times New Roman" w:eastAsia="Times New Roman" w:hAnsi="Times New Roman" w:cstheme="majorBidi"/>
                <w:sz w:val="24"/>
                <w:szCs w:val="24"/>
              </w:rPr>
              <w:t>vykdant projekto vadovo funkcijas.</w:t>
            </w:r>
          </w:p>
          <w:p w:rsidR="00873E4A" w:rsidRDefault="00683564">
            <w:pPr>
              <w:ind w:left="360" w:firstLine="0"/>
              <w:rPr>
                <w:rFonts w:ascii="Times New Roman" w:hAnsi="Times New Roman"/>
              </w:rPr>
            </w:pPr>
            <w:r>
              <w:rPr>
                <w:rFonts w:ascii="Times New Roman" w:eastAsia="Times New Roman" w:hAnsi="Times New Roman" w:cstheme="majorBidi"/>
                <w:bCs/>
                <w:sz w:val="24"/>
                <w:szCs w:val="24"/>
              </w:rPr>
              <w:t>Kriterijaus reikšmė – ypatingųjų statinių</w:t>
            </w:r>
            <w:r>
              <w:rPr>
                <w:rFonts w:ascii="Times New Roman" w:hAnsi="Times New Roman" w:cstheme="majorBidi"/>
                <w:sz w:val="24"/>
                <w:szCs w:val="24"/>
              </w:rPr>
              <w:t xml:space="preserve"> </w:t>
            </w:r>
            <w:r>
              <w:rPr>
                <w:rFonts w:ascii="Times New Roman" w:eastAsia="Times New Roman" w:hAnsi="Times New Roman" w:cstheme="majorBidi"/>
                <w:sz w:val="24"/>
                <w:szCs w:val="24"/>
              </w:rPr>
              <w:t xml:space="preserve">(komercinių/ administracinių/ visuomeninės paskirties) </w:t>
            </w:r>
            <w:r>
              <w:rPr>
                <w:rFonts w:ascii="Times New Roman" w:hAnsi="Times New Roman" w:cstheme="majorBidi"/>
                <w:sz w:val="24"/>
                <w:szCs w:val="24"/>
              </w:rPr>
              <w:t xml:space="preserve">pilnai įvykdytų </w:t>
            </w:r>
            <w:r>
              <w:rPr>
                <w:rFonts w:ascii="Times New Roman" w:hAnsi="Times New Roman" w:cstheme="majorBidi"/>
                <w:sz w:val="24"/>
                <w:szCs w:val="24"/>
              </w:rPr>
              <w:lastRenderedPageBreak/>
              <w:t>(užbaigtų) pastatų</w:t>
            </w:r>
            <w:r>
              <w:rPr>
                <w:rFonts w:ascii="Times New Roman" w:eastAsia="Times New Roman" w:hAnsi="Times New Roman" w:cstheme="majorBidi"/>
                <w:bCs/>
                <w:sz w:val="24"/>
                <w:szCs w:val="24"/>
              </w:rPr>
              <w:t xml:space="preserve">, </w:t>
            </w:r>
            <w:r>
              <w:rPr>
                <w:rFonts w:ascii="Times New Roman" w:eastAsia="Times New Roman" w:hAnsi="Times New Roman" w:cstheme="majorBidi"/>
                <w:sz w:val="24"/>
                <w:szCs w:val="24"/>
              </w:rPr>
              <w:t xml:space="preserve">kuriuose siūlomas specialistas vykdė statinio projekto vadovo funkcijas ir kuriems buvo </w:t>
            </w:r>
            <w:r>
              <w:rPr>
                <w:rFonts w:ascii="Times New Roman" w:eastAsia="Times New Roman" w:hAnsi="Times New Roman" w:cstheme="majorBidi"/>
                <w:sz w:val="24"/>
                <w:szCs w:val="24"/>
              </w:rPr>
              <w:t>išduotas statybos leidimas ir kuri</w:t>
            </w:r>
            <w:proofErr w:type="spellStart"/>
            <w:r>
              <w:rPr>
                <w:rFonts w:ascii="Times New Roman" w:eastAsia="Times New Roman" w:hAnsi="Times New Roman" w:cstheme="majorBidi"/>
                <w:sz w:val="24"/>
                <w:szCs w:val="24"/>
                <w:lang w:val="en-US"/>
              </w:rPr>
              <w:t>uose</w:t>
            </w:r>
            <w:proofErr w:type="spellEnd"/>
            <w:r>
              <w:rPr>
                <w:rFonts w:ascii="Times New Roman" w:eastAsia="Times New Roman" w:hAnsi="Times New Roman" w:cstheme="majorBidi"/>
                <w:sz w:val="24"/>
                <w:szCs w:val="24"/>
                <w:lang w:val="en-US"/>
              </w:rPr>
              <w:t xml:space="preserve"> </w:t>
            </w:r>
            <w:proofErr w:type="spellStart"/>
            <w:r>
              <w:rPr>
                <w:rFonts w:ascii="Times New Roman" w:eastAsia="Times New Roman" w:hAnsi="Times New Roman" w:cstheme="majorBidi"/>
                <w:sz w:val="24"/>
                <w:szCs w:val="24"/>
                <w:lang w:val="en-US"/>
              </w:rPr>
              <w:t>yra</w:t>
            </w:r>
            <w:proofErr w:type="spellEnd"/>
            <w:r>
              <w:rPr>
                <w:rFonts w:ascii="Times New Roman" w:eastAsia="Times New Roman" w:hAnsi="Times New Roman" w:cstheme="majorBidi"/>
                <w:sz w:val="24"/>
                <w:szCs w:val="24"/>
              </w:rPr>
              <w:t xml:space="preserve"> baseinas, skaičius (vnt.).</w:t>
            </w:r>
          </w:p>
          <w:p w:rsidR="00873E4A" w:rsidRDefault="00683564">
            <w:pPr>
              <w:ind w:left="360" w:firstLine="0"/>
              <w:rPr>
                <w:rFonts w:ascii="Times New Roman" w:hAnsi="Times New Roman"/>
              </w:rPr>
            </w:pPr>
            <w:r>
              <w:rPr>
                <w:rFonts w:ascii="Times New Roman" w:eastAsia="Times New Roman" w:hAnsi="Times New Roman" w:cstheme="majorBidi"/>
                <w:bCs/>
                <w:sz w:val="24"/>
                <w:szCs w:val="24"/>
              </w:rPr>
              <w:t xml:space="preserve">Geriausia laikoma didžiausia reikšmė. Maksimali vertinama reikšmė yra 5 (t. y. jeigu tiekėjo nurodyta kriterijaus reikšmė bus didesnė negu 5, apskaičiuojant tiekėjo kriterijaus </w:t>
            </w:r>
            <w:proofErr w:type="spellStart"/>
            <w:r>
              <w:rPr>
                <w:rFonts w:ascii="Times New Roman" w:eastAsia="Times New Roman" w:hAnsi="Times New Roman" w:cstheme="majorBidi"/>
                <w:bCs/>
                <w:sz w:val="24"/>
                <w:szCs w:val="24"/>
              </w:rPr>
              <w:t>Ty</w:t>
            </w:r>
            <w:proofErr w:type="spellEnd"/>
            <w:r>
              <w:rPr>
                <w:rFonts w:ascii="Times New Roman" w:eastAsia="Times New Roman" w:hAnsi="Times New Roman" w:cstheme="majorBidi"/>
                <w:bCs/>
                <w:sz w:val="24"/>
                <w:szCs w:val="24"/>
              </w:rPr>
              <w:t xml:space="preserve"> balus,</w:t>
            </w:r>
            <w:r>
              <w:rPr>
                <w:rFonts w:ascii="Times New Roman" w:eastAsia="Times New Roman" w:hAnsi="Times New Roman" w:cstheme="majorBidi"/>
                <w:bCs/>
                <w:sz w:val="24"/>
                <w:szCs w:val="24"/>
              </w:rPr>
              <w:t xml:space="preserve"> bus taikoma maksimali reikšmė „5“).</w:t>
            </w:r>
          </w:p>
          <w:p w:rsidR="00873E4A" w:rsidRDefault="00683564">
            <w:pPr>
              <w:ind w:left="269" w:firstLine="0"/>
              <w:rPr>
                <w:rFonts w:ascii="Times New Roman" w:hAnsi="Times New Roman"/>
              </w:rPr>
            </w:pPr>
            <w:r>
              <w:rPr>
                <w:rFonts w:ascii="Times New Roman" w:eastAsia="Times New Roman" w:hAnsi="Times New Roman" w:cstheme="majorBidi"/>
                <w:bCs/>
                <w:sz w:val="24"/>
                <w:szCs w:val="24"/>
              </w:rPr>
              <w:t>Šiam kriterijui įvertinti tiekėjas kartu su pasiūlymu turi pateikti dokumentus pagal šio dokumento</w:t>
            </w:r>
            <w:r>
              <w:rPr>
                <w:rFonts w:ascii="Times New Roman" w:eastAsia="Times New Roman" w:hAnsi="Times New Roman" w:cstheme="majorBidi"/>
                <w:bCs/>
                <w:color w:val="000000"/>
                <w:sz w:val="24"/>
                <w:szCs w:val="24"/>
                <w:shd w:val="clear" w:color="auto" w:fill="FFFFFF"/>
              </w:rPr>
              <w:t xml:space="preserve"> 3 </w:t>
            </w:r>
            <w:r>
              <w:rPr>
                <w:rFonts w:ascii="Times New Roman" w:eastAsia="Times New Roman" w:hAnsi="Times New Roman" w:cstheme="majorBidi"/>
                <w:bCs/>
                <w:sz w:val="24"/>
                <w:szCs w:val="24"/>
                <w:shd w:val="clear" w:color="auto" w:fill="FFFFFF"/>
              </w:rPr>
              <w:t>p</w:t>
            </w:r>
            <w:r>
              <w:rPr>
                <w:rFonts w:ascii="Times New Roman" w:eastAsia="Times New Roman" w:hAnsi="Times New Roman" w:cstheme="majorBidi"/>
                <w:bCs/>
                <w:sz w:val="24"/>
                <w:szCs w:val="24"/>
              </w:rPr>
              <w:t>unktą.</w:t>
            </w:r>
          </w:p>
        </w:tc>
        <w:tc>
          <w:tcPr>
            <w:tcW w:w="2906" w:type="dxa"/>
            <w:tcBorders>
              <w:top w:val="single" w:sz="4" w:space="0" w:color="000000"/>
              <w:left w:val="single" w:sz="4" w:space="0" w:color="000000"/>
              <w:bottom w:val="single" w:sz="4" w:space="0" w:color="000000"/>
              <w:right w:val="single" w:sz="4" w:space="0" w:color="000000"/>
            </w:tcBorders>
            <w:vAlign w:val="center"/>
          </w:tcPr>
          <w:p w:rsidR="00873E4A" w:rsidRDefault="00683564">
            <w:pPr>
              <w:ind w:left="360" w:right="89" w:firstLine="0"/>
              <w:jc w:val="center"/>
              <w:rPr>
                <w:rFonts w:ascii="Times New Roman" w:hAnsi="Times New Roman"/>
              </w:rPr>
            </w:pPr>
            <w:r>
              <w:rPr>
                <w:rFonts w:ascii="Times New Roman" w:eastAsia="Calibri" w:hAnsi="Times New Roman" w:cstheme="majorBidi"/>
                <w:sz w:val="24"/>
                <w:szCs w:val="24"/>
                <w:lang w:val="en-US"/>
              </w:rPr>
              <w:lastRenderedPageBreak/>
              <w:t>Z</w:t>
            </w:r>
            <w:r>
              <w:rPr>
                <w:rFonts w:ascii="Times New Roman" w:eastAsia="Calibri" w:hAnsi="Times New Roman" w:cstheme="majorBidi"/>
                <w:sz w:val="24"/>
                <w:szCs w:val="24"/>
              </w:rPr>
              <w:t>=10</w:t>
            </w:r>
          </w:p>
        </w:tc>
      </w:tr>
      <w:tr w:rsidR="00873E4A">
        <w:trPr>
          <w:trHeight w:val="725"/>
        </w:trPr>
        <w:tc>
          <w:tcPr>
            <w:tcW w:w="820" w:type="dxa"/>
            <w:tcBorders>
              <w:top w:val="single" w:sz="4" w:space="0" w:color="000000"/>
              <w:left w:val="single" w:sz="4" w:space="0" w:color="000000"/>
              <w:bottom w:val="single" w:sz="4" w:space="0" w:color="000000"/>
              <w:right w:val="single" w:sz="4" w:space="0" w:color="000000"/>
            </w:tcBorders>
          </w:tcPr>
          <w:p w:rsidR="00873E4A" w:rsidRDefault="00683564">
            <w:pPr>
              <w:ind w:firstLine="0"/>
              <w:jc w:val="left"/>
              <w:rPr>
                <w:rFonts w:ascii="Times New Roman" w:hAnsi="Times New Roman"/>
              </w:rPr>
            </w:pPr>
            <w:r>
              <w:rPr>
                <w:rFonts w:ascii="Times New Roman" w:eastAsia="Calibri" w:hAnsi="Times New Roman" w:cstheme="majorBidi"/>
                <w:sz w:val="24"/>
                <w:szCs w:val="24"/>
              </w:rPr>
              <w:t>4.</w:t>
            </w:r>
          </w:p>
        </w:tc>
        <w:tc>
          <w:tcPr>
            <w:tcW w:w="6548" w:type="dxa"/>
            <w:tcBorders>
              <w:top w:val="single" w:sz="4" w:space="0" w:color="000000"/>
              <w:left w:val="single" w:sz="4" w:space="0" w:color="000000"/>
              <w:bottom w:val="single" w:sz="4" w:space="0" w:color="000000"/>
              <w:right w:val="single" w:sz="4" w:space="0" w:color="000000"/>
            </w:tcBorders>
            <w:vAlign w:val="center"/>
          </w:tcPr>
          <w:p w:rsidR="00873E4A" w:rsidRDefault="00683564">
            <w:pPr>
              <w:ind w:left="269" w:firstLine="0"/>
              <w:rPr>
                <w:rFonts w:ascii="Times New Roman" w:hAnsi="Times New Roman"/>
              </w:rPr>
            </w:pPr>
            <w:r>
              <w:rPr>
                <w:rFonts w:ascii="Times New Roman" w:eastAsia="Times New Roman" w:hAnsi="Times New Roman" w:cstheme="majorBidi"/>
                <w:b/>
                <w:i/>
                <w:sz w:val="24"/>
                <w:szCs w:val="24"/>
              </w:rPr>
              <w:t>Ypatingo statinio projekto architektūrinės dalies vadovo  patirtis (T</w:t>
            </w:r>
            <w:r>
              <w:rPr>
                <w:rFonts w:ascii="Times New Roman" w:eastAsia="Times New Roman" w:hAnsi="Times New Roman" w:cstheme="majorBidi"/>
                <w:b/>
                <w:i/>
                <w:sz w:val="24"/>
                <w:szCs w:val="24"/>
                <w:lang w:val="en-US"/>
              </w:rPr>
              <w:t>x</w:t>
            </w:r>
            <w:r>
              <w:rPr>
                <w:rFonts w:ascii="Times New Roman" w:eastAsia="Times New Roman" w:hAnsi="Times New Roman" w:cstheme="majorBidi"/>
                <w:b/>
                <w:i/>
                <w:sz w:val="24"/>
                <w:szCs w:val="24"/>
              </w:rPr>
              <w:t>).</w:t>
            </w:r>
          </w:p>
          <w:p w:rsidR="00873E4A" w:rsidRDefault="00683564">
            <w:pPr>
              <w:ind w:left="269" w:firstLine="0"/>
              <w:rPr>
                <w:rFonts w:ascii="Times New Roman" w:hAnsi="Times New Roman"/>
              </w:rPr>
            </w:pPr>
            <w:r>
              <w:rPr>
                <w:rFonts w:ascii="Times New Roman" w:eastAsia="Times New Roman" w:hAnsi="Times New Roman" w:cstheme="majorBidi"/>
                <w:sz w:val="24"/>
                <w:szCs w:val="24"/>
              </w:rPr>
              <w:t>Vertinama siūlomo ypatingojo</w:t>
            </w:r>
            <w:r>
              <w:rPr>
                <w:rFonts w:ascii="Times New Roman" w:eastAsia="Times New Roman" w:hAnsi="Times New Roman" w:cstheme="majorBidi"/>
                <w:sz w:val="24"/>
                <w:szCs w:val="24"/>
              </w:rPr>
              <w:t xml:space="preserve"> statinio (komercinių, administracinių, visuomeninės paskirties) projekto architektūrinės dalies vadovo patirtis per pastaruosius 5 metus iki pasiūlymų pateikimo termino pabaigos, vykdant projekto architektūrinės dalies vadovo funkcijas.</w:t>
            </w:r>
          </w:p>
          <w:p w:rsidR="00873E4A" w:rsidRDefault="00683564">
            <w:pPr>
              <w:ind w:left="360" w:firstLine="0"/>
              <w:rPr>
                <w:rFonts w:ascii="Times New Roman" w:hAnsi="Times New Roman"/>
              </w:rPr>
            </w:pPr>
            <w:r>
              <w:rPr>
                <w:rFonts w:ascii="Times New Roman" w:eastAsia="Times New Roman" w:hAnsi="Times New Roman" w:cstheme="majorBidi"/>
                <w:bCs/>
                <w:sz w:val="24"/>
                <w:szCs w:val="24"/>
              </w:rPr>
              <w:t>Kriterijaus reikšm</w:t>
            </w:r>
            <w:r>
              <w:rPr>
                <w:rFonts w:ascii="Times New Roman" w:eastAsia="Times New Roman" w:hAnsi="Times New Roman" w:cstheme="majorBidi"/>
                <w:bCs/>
                <w:sz w:val="24"/>
                <w:szCs w:val="24"/>
              </w:rPr>
              <w:t>ė – ypatingųjų statinių</w:t>
            </w:r>
            <w:r>
              <w:rPr>
                <w:rFonts w:ascii="Times New Roman" w:hAnsi="Times New Roman" w:cstheme="majorBidi"/>
                <w:sz w:val="24"/>
                <w:szCs w:val="24"/>
              </w:rPr>
              <w:t xml:space="preserve"> </w:t>
            </w:r>
            <w:r>
              <w:rPr>
                <w:rFonts w:ascii="Times New Roman" w:eastAsia="Times New Roman" w:hAnsi="Times New Roman" w:cstheme="majorBidi"/>
                <w:sz w:val="24"/>
                <w:szCs w:val="24"/>
              </w:rPr>
              <w:t xml:space="preserve">(komercinių/ administracinių/ visuomeninės paskirties) </w:t>
            </w:r>
            <w:r>
              <w:rPr>
                <w:rFonts w:ascii="Times New Roman" w:hAnsi="Times New Roman" w:cstheme="majorBidi"/>
                <w:sz w:val="24"/>
                <w:szCs w:val="24"/>
              </w:rPr>
              <w:t>pilnai įvykdytų (užbaigtų) pastatų</w:t>
            </w:r>
            <w:r>
              <w:rPr>
                <w:rFonts w:ascii="Times New Roman" w:eastAsia="Times New Roman" w:hAnsi="Times New Roman" w:cstheme="majorBidi"/>
                <w:bCs/>
                <w:sz w:val="24"/>
                <w:szCs w:val="24"/>
              </w:rPr>
              <w:t xml:space="preserve">, </w:t>
            </w:r>
            <w:r>
              <w:rPr>
                <w:rFonts w:ascii="Times New Roman" w:eastAsia="Times New Roman" w:hAnsi="Times New Roman" w:cstheme="majorBidi"/>
                <w:sz w:val="24"/>
                <w:szCs w:val="24"/>
              </w:rPr>
              <w:t xml:space="preserve">kuriuose siūlomas specialistas vykdė statinio architekto funkcijas ir kuriems buvo išduotas statybos leidimas ir kurių plotas didesnis nei </w:t>
            </w:r>
            <w:r w:rsidR="0030440C">
              <w:rPr>
                <w:rFonts w:ascii="Times New Roman" w:eastAsia="Times New Roman" w:hAnsi="Times New Roman" w:cstheme="majorBidi"/>
                <w:sz w:val="24"/>
                <w:szCs w:val="24"/>
              </w:rPr>
              <w:t>25</w:t>
            </w:r>
            <w:r>
              <w:rPr>
                <w:rFonts w:ascii="Times New Roman" w:eastAsia="Times New Roman" w:hAnsi="Times New Roman" w:cstheme="majorBidi"/>
                <w:sz w:val="24"/>
                <w:szCs w:val="24"/>
              </w:rPr>
              <w:t>0 m</w:t>
            </w:r>
            <w:r>
              <w:rPr>
                <w:rFonts w:ascii="Times New Roman" w:eastAsia="Times New Roman" w:hAnsi="Times New Roman" w:cstheme="majorBidi"/>
                <w:sz w:val="24"/>
                <w:szCs w:val="24"/>
                <w:vertAlign w:val="superscript"/>
              </w:rPr>
              <w:t>2</w:t>
            </w:r>
            <w:r>
              <w:rPr>
                <w:rFonts w:ascii="Times New Roman" w:eastAsia="Times New Roman" w:hAnsi="Times New Roman" w:cstheme="majorBidi"/>
                <w:sz w:val="24"/>
                <w:szCs w:val="24"/>
              </w:rPr>
              <w:t>, skaičius (vnt.).</w:t>
            </w:r>
          </w:p>
          <w:p w:rsidR="00873E4A" w:rsidRDefault="00683564">
            <w:pPr>
              <w:ind w:left="360" w:firstLine="0"/>
              <w:rPr>
                <w:rFonts w:ascii="Times New Roman" w:hAnsi="Times New Roman"/>
              </w:rPr>
            </w:pPr>
            <w:r>
              <w:rPr>
                <w:rFonts w:ascii="Times New Roman" w:eastAsia="Times New Roman" w:hAnsi="Times New Roman" w:cstheme="majorBidi"/>
                <w:bCs/>
                <w:iCs/>
                <w:sz w:val="24"/>
                <w:szCs w:val="24"/>
              </w:rPr>
              <w:t xml:space="preserve">Geriausia laikoma didžiausia reikšmė. Maksimali vertinama reikšmė yra 5 (t. y. jeigu tiekėjo nurodyta kriterijaus reikšmė bus didesnė negu 5, apskaičiuojant tiekėjo kriterijaus </w:t>
            </w:r>
            <w:proofErr w:type="spellStart"/>
            <w:r>
              <w:rPr>
                <w:rFonts w:ascii="Times New Roman" w:eastAsia="Times New Roman" w:hAnsi="Times New Roman" w:cstheme="majorBidi"/>
                <w:bCs/>
                <w:iCs/>
                <w:sz w:val="24"/>
                <w:szCs w:val="24"/>
              </w:rPr>
              <w:t>Tz</w:t>
            </w:r>
            <w:proofErr w:type="spellEnd"/>
            <w:r>
              <w:rPr>
                <w:rFonts w:ascii="Times New Roman" w:eastAsia="Times New Roman" w:hAnsi="Times New Roman" w:cstheme="majorBidi"/>
                <w:bCs/>
                <w:iCs/>
                <w:sz w:val="24"/>
                <w:szCs w:val="24"/>
              </w:rPr>
              <w:t xml:space="preserve"> balus, bus taikoma maksimali reikšmė „5“).</w:t>
            </w:r>
          </w:p>
          <w:p w:rsidR="00873E4A" w:rsidRDefault="00683564">
            <w:pPr>
              <w:tabs>
                <w:tab w:val="left" w:pos="450"/>
              </w:tabs>
              <w:ind w:left="360" w:firstLine="0"/>
              <w:rPr>
                <w:rFonts w:ascii="Times New Roman" w:hAnsi="Times New Roman"/>
              </w:rPr>
            </w:pPr>
            <w:r>
              <w:rPr>
                <w:rFonts w:ascii="Times New Roman" w:eastAsia="Times New Roman" w:hAnsi="Times New Roman" w:cstheme="majorBidi"/>
                <w:bCs/>
                <w:iCs/>
                <w:sz w:val="24"/>
                <w:szCs w:val="24"/>
              </w:rPr>
              <w:t xml:space="preserve">Šiam </w:t>
            </w:r>
            <w:r>
              <w:rPr>
                <w:rFonts w:ascii="Times New Roman" w:eastAsia="Times New Roman" w:hAnsi="Times New Roman" w:cstheme="majorBidi"/>
                <w:bCs/>
                <w:iCs/>
                <w:sz w:val="24"/>
                <w:szCs w:val="24"/>
              </w:rPr>
              <w:t>kriterijui įvertinti tiekėjas kartu su pasiūlymu turi pateikti dokumentus pagal šio dokumento 4 punktą</w:t>
            </w:r>
          </w:p>
        </w:tc>
        <w:tc>
          <w:tcPr>
            <w:tcW w:w="2906" w:type="dxa"/>
            <w:tcBorders>
              <w:top w:val="single" w:sz="4" w:space="0" w:color="000000"/>
              <w:left w:val="single" w:sz="4" w:space="0" w:color="000000"/>
              <w:bottom w:val="single" w:sz="4" w:space="0" w:color="000000"/>
              <w:right w:val="single" w:sz="4" w:space="0" w:color="000000"/>
            </w:tcBorders>
            <w:vAlign w:val="center"/>
          </w:tcPr>
          <w:p w:rsidR="00873E4A" w:rsidRDefault="00683564">
            <w:pPr>
              <w:ind w:left="269" w:right="89" w:firstLine="0"/>
              <w:jc w:val="center"/>
              <w:rPr>
                <w:rFonts w:ascii="Times New Roman" w:hAnsi="Times New Roman"/>
              </w:rPr>
            </w:pPr>
            <w:r>
              <w:rPr>
                <w:rFonts w:ascii="Times New Roman" w:eastAsia="Calibri" w:hAnsi="Times New Roman" w:cstheme="majorBidi"/>
                <w:sz w:val="24"/>
                <w:szCs w:val="24"/>
                <w:lang w:val="en-US"/>
              </w:rPr>
              <w:t>X</w:t>
            </w:r>
            <w:r>
              <w:rPr>
                <w:rFonts w:ascii="Times New Roman" w:eastAsia="Calibri" w:hAnsi="Times New Roman" w:cstheme="majorBidi"/>
                <w:sz w:val="24"/>
                <w:szCs w:val="24"/>
              </w:rPr>
              <w:t>=1</w:t>
            </w:r>
            <w:r>
              <w:rPr>
                <w:rFonts w:ascii="Times New Roman" w:eastAsia="Calibri" w:hAnsi="Times New Roman" w:cstheme="majorBidi"/>
                <w:sz w:val="24"/>
                <w:szCs w:val="24"/>
                <w:lang w:val="en-US"/>
              </w:rPr>
              <w:t>5</w:t>
            </w:r>
          </w:p>
        </w:tc>
      </w:tr>
      <w:tr w:rsidR="00873E4A">
        <w:trPr>
          <w:trHeight w:val="725"/>
        </w:trPr>
        <w:tc>
          <w:tcPr>
            <w:tcW w:w="820" w:type="dxa"/>
            <w:tcBorders>
              <w:top w:val="single" w:sz="4" w:space="0" w:color="000000"/>
              <w:left w:val="single" w:sz="4" w:space="0" w:color="000000"/>
              <w:bottom w:val="single" w:sz="4" w:space="0" w:color="000000"/>
              <w:right w:val="single" w:sz="4" w:space="0" w:color="000000"/>
            </w:tcBorders>
          </w:tcPr>
          <w:p w:rsidR="00873E4A" w:rsidRDefault="00683564">
            <w:pPr>
              <w:ind w:firstLine="0"/>
              <w:jc w:val="left"/>
              <w:rPr>
                <w:rFonts w:ascii="Times New Roman" w:hAnsi="Times New Roman"/>
              </w:rPr>
            </w:pPr>
            <w:r>
              <w:rPr>
                <w:rFonts w:ascii="Times New Roman" w:eastAsia="Calibri" w:hAnsi="Times New Roman" w:cstheme="majorBidi"/>
                <w:sz w:val="24"/>
                <w:szCs w:val="24"/>
              </w:rPr>
              <w:t>5.</w:t>
            </w:r>
          </w:p>
        </w:tc>
        <w:tc>
          <w:tcPr>
            <w:tcW w:w="6548" w:type="dxa"/>
            <w:tcBorders>
              <w:top w:val="single" w:sz="4" w:space="0" w:color="000000"/>
              <w:left w:val="single" w:sz="4" w:space="0" w:color="000000"/>
              <w:bottom w:val="single" w:sz="4" w:space="0" w:color="000000"/>
              <w:right w:val="single" w:sz="4" w:space="0" w:color="000000"/>
            </w:tcBorders>
            <w:vAlign w:val="center"/>
          </w:tcPr>
          <w:p w:rsidR="00873E4A" w:rsidRDefault="00683564">
            <w:pPr>
              <w:ind w:left="269" w:firstLine="0"/>
              <w:rPr>
                <w:rFonts w:ascii="Times New Roman" w:hAnsi="Times New Roman"/>
              </w:rPr>
            </w:pPr>
            <w:r>
              <w:rPr>
                <w:rFonts w:ascii="Times New Roman" w:eastAsia="Times New Roman" w:hAnsi="Times New Roman" w:cstheme="majorBidi"/>
                <w:sz w:val="24"/>
                <w:szCs w:val="24"/>
              </w:rPr>
              <w:t xml:space="preserve">Paslaugų suteikimo trukmė </w:t>
            </w:r>
            <w:r>
              <w:rPr>
                <w:rFonts w:ascii="Times New Roman" w:eastAsia="Times New Roman" w:hAnsi="Times New Roman" w:cstheme="majorBidi"/>
                <w:b/>
                <w:i/>
                <w:sz w:val="24"/>
                <w:szCs w:val="24"/>
              </w:rPr>
              <w:t>(T</w:t>
            </w:r>
            <w:r>
              <w:rPr>
                <w:rFonts w:ascii="Times New Roman" w:eastAsia="Times New Roman" w:hAnsi="Times New Roman" w:cstheme="majorBidi"/>
                <w:b/>
                <w:i/>
                <w:sz w:val="24"/>
                <w:szCs w:val="24"/>
                <w:lang w:val="en-US"/>
              </w:rPr>
              <w:t>n</w:t>
            </w:r>
            <w:r>
              <w:rPr>
                <w:rFonts w:ascii="Times New Roman" w:eastAsia="Times New Roman" w:hAnsi="Times New Roman" w:cstheme="majorBidi"/>
                <w:b/>
                <w:i/>
                <w:sz w:val="24"/>
                <w:szCs w:val="24"/>
              </w:rPr>
              <w:t>)</w:t>
            </w:r>
          </w:p>
        </w:tc>
        <w:tc>
          <w:tcPr>
            <w:tcW w:w="2906" w:type="dxa"/>
            <w:tcBorders>
              <w:top w:val="single" w:sz="4" w:space="0" w:color="000000"/>
              <w:left w:val="single" w:sz="4" w:space="0" w:color="000000"/>
              <w:bottom w:val="single" w:sz="4" w:space="0" w:color="000000"/>
              <w:right w:val="single" w:sz="4" w:space="0" w:color="000000"/>
            </w:tcBorders>
            <w:vAlign w:val="center"/>
          </w:tcPr>
          <w:p w:rsidR="00873E4A" w:rsidRDefault="00683564">
            <w:pPr>
              <w:ind w:left="269" w:right="89" w:firstLine="0"/>
              <w:jc w:val="center"/>
              <w:rPr>
                <w:rFonts w:ascii="Times New Roman" w:hAnsi="Times New Roman"/>
              </w:rPr>
            </w:pPr>
            <w:r>
              <w:rPr>
                <w:rFonts w:ascii="Times New Roman" w:eastAsia="Calibri" w:hAnsi="Times New Roman" w:cs="Times New Roman"/>
                <w:sz w:val="24"/>
                <w:szCs w:val="24"/>
                <w:lang w:val="en-US"/>
              </w:rPr>
              <w:t>N</w:t>
            </w:r>
            <w:r>
              <w:rPr>
                <w:rFonts w:ascii="Times New Roman" w:eastAsia="Calibri" w:hAnsi="Times New Roman" w:cs="Times New Roman"/>
                <w:sz w:val="24"/>
                <w:szCs w:val="24"/>
              </w:rPr>
              <w:t>=5</w:t>
            </w:r>
          </w:p>
        </w:tc>
      </w:tr>
    </w:tbl>
    <w:p w:rsidR="00873E4A" w:rsidRDefault="00683564">
      <w:pPr>
        <w:pStyle w:val="Sraopastraipa"/>
        <w:ind w:left="0" w:right="-1" w:firstLine="0"/>
        <w:rPr>
          <w:rFonts w:ascii="Times New Roman" w:hAnsi="Times New Roman"/>
        </w:rPr>
      </w:pPr>
      <w:r>
        <w:rPr>
          <w:rFonts w:ascii="Times New Roman" w:hAnsi="Times New Roman" w:cstheme="majorBidi"/>
          <w:b/>
          <w:sz w:val="24"/>
          <w:szCs w:val="24"/>
          <w:u w:val="single"/>
        </w:rPr>
        <w:t>Pastaba.</w:t>
      </w:r>
      <w:r>
        <w:rPr>
          <w:rFonts w:ascii="Times New Roman" w:hAnsi="Times New Roman" w:cstheme="majorBidi"/>
          <w:sz w:val="24"/>
          <w:szCs w:val="24"/>
        </w:rPr>
        <w:t xml:space="preserve"> Kadangi projekto vadovo / architekto patirtis yra ekonominio naudingumo vertinimo kriterijus ir pirkimo dokumentuose </w:t>
      </w:r>
      <w:r>
        <w:rPr>
          <w:rFonts w:ascii="Times New Roman" w:hAnsi="Times New Roman" w:cstheme="majorBidi"/>
          <w:b/>
          <w:sz w:val="24"/>
          <w:szCs w:val="24"/>
          <w:u w:val="single"/>
        </w:rPr>
        <w:t>tiekėjo pateiktų dokumentų tikslinimas nėra galimas</w:t>
      </w:r>
      <w:r>
        <w:rPr>
          <w:rFonts w:ascii="Times New Roman" w:hAnsi="Times New Roman" w:cstheme="majorBidi"/>
          <w:sz w:val="24"/>
          <w:szCs w:val="24"/>
        </w:rPr>
        <w:t>, kriterijų vertinimas bus atliekamas pagal tiekėjų pasiūlymuose pateiktą informaciją i</w:t>
      </w:r>
      <w:r>
        <w:rPr>
          <w:rFonts w:ascii="Times New Roman" w:hAnsi="Times New Roman" w:cstheme="majorBidi"/>
          <w:sz w:val="24"/>
          <w:szCs w:val="24"/>
        </w:rPr>
        <w:t xml:space="preserve">r ją patvirtinančius dokumentus. </w:t>
      </w:r>
      <w:r>
        <w:rPr>
          <w:rFonts w:ascii="Times New Roman" w:hAnsi="Times New Roman" w:cstheme="majorBidi"/>
          <w:b/>
          <w:bCs/>
          <w:sz w:val="24"/>
          <w:szCs w:val="24"/>
          <w:u w:val="single"/>
        </w:rPr>
        <w:t>Nepateikus kartu su pasiūlymu reikalaujamų patvirtinančių dokumentų balai nebus skiriami</w:t>
      </w:r>
      <w:r>
        <w:rPr>
          <w:rFonts w:ascii="Times New Roman" w:hAnsi="Times New Roman" w:cstheme="majorBidi"/>
          <w:sz w:val="24"/>
          <w:szCs w:val="24"/>
        </w:rPr>
        <w:t xml:space="preserve">. Kiekvienas objektas, kuriam vadovo siūlomas projekto vadovas ir kuriam buvo išduotas statybos leidimas, yra vertas 1 balų. Maksimali </w:t>
      </w:r>
      <w:r>
        <w:rPr>
          <w:rFonts w:ascii="Times New Roman" w:hAnsi="Times New Roman" w:cstheme="majorBidi"/>
          <w:sz w:val="24"/>
          <w:szCs w:val="24"/>
        </w:rPr>
        <w:t>galima surinkti balų suma – 5 balai.</w:t>
      </w:r>
    </w:p>
    <w:p w:rsidR="00873E4A" w:rsidRDefault="00873E4A">
      <w:pPr>
        <w:pStyle w:val="Pagrindinistekstas"/>
        <w:tabs>
          <w:tab w:val="left" w:pos="1134"/>
        </w:tabs>
        <w:ind w:left="720" w:firstLine="0"/>
        <w:rPr>
          <w:rFonts w:ascii="Times New Roman" w:hAnsi="Times New Roman" w:cstheme="majorBidi"/>
          <w:sz w:val="24"/>
          <w:szCs w:val="24"/>
        </w:rPr>
      </w:pPr>
    </w:p>
    <w:p w:rsidR="00873E4A" w:rsidRDefault="00683564">
      <w:pPr>
        <w:pStyle w:val="Pagrindinistekstas"/>
        <w:numPr>
          <w:ilvl w:val="1"/>
          <w:numId w:val="6"/>
        </w:numPr>
        <w:tabs>
          <w:tab w:val="left" w:pos="1134"/>
        </w:tabs>
        <w:ind w:firstLine="600"/>
      </w:pPr>
      <w:r>
        <w:rPr>
          <w:rStyle w:val="PagrindinistekstasDiagrama"/>
          <w:rFonts w:cstheme="majorBidi"/>
          <w:szCs w:val="24"/>
        </w:rPr>
        <w:t>Ekonominis naudingumas (S) apskaičiuojamas sudedant tiekėjo pasiūlymo vertinimo kriterijų – kainos (C) ir kokybinio kriterijaus (T) – balus:</w:t>
      </w:r>
    </w:p>
    <w:p w:rsidR="00873E4A" w:rsidRDefault="00873E4A">
      <w:pPr>
        <w:pStyle w:val="Pagrindinistekstas"/>
        <w:tabs>
          <w:tab w:val="left" w:pos="1134"/>
        </w:tabs>
        <w:ind w:left="600" w:firstLine="0"/>
        <w:rPr>
          <w:rFonts w:ascii="Times New Roman" w:hAnsi="Times New Roman" w:cstheme="majorBidi"/>
          <w:sz w:val="24"/>
          <w:szCs w:val="24"/>
        </w:rPr>
      </w:pPr>
    </w:p>
    <w:p w:rsidR="00873E4A" w:rsidRDefault="00683564">
      <w:pPr>
        <w:pStyle w:val="Sraopastraipa"/>
        <w:ind w:left="0" w:firstLine="0"/>
        <w:jc w:val="center"/>
        <w:rPr>
          <w:rFonts w:ascii="Times New Roman" w:hAnsi="Times New Roman"/>
        </w:rPr>
      </w:pPr>
      <m:oMath>
        <m:r>
          <w:rPr>
            <w:rFonts w:ascii="Cambria Math" w:hAnsi="Cambria Math"/>
          </w:rPr>
          <m:t>S</m:t>
        </m:r>
        <m:r>
          <w:rPr>
            <w:rFonts w:ascii="Cambria Math" w:hAnsi="Cambria Math"/>
          </w:rPr>
          <m:t>=</m:t>
        </m:r>
        <m:r>
          <w:rPr>
            <w:rFonts w:ascii="Cambria Math" w:hAnsi="Cambria Math"/>
          </w:rPr>
          <m:t>C</m:t>
        </m:r>
        <m:r>
          <w:rPr>
            <w:rFonts w:ascii="Cambria Math" w:hAnsi="Cambria Math"/>
          </w:rPr>
          <m:t>+</m:t>
        </m:r>
        <m:r>
          <w:rPr>
            <w:rFonts w:ascii="Cambria Math" w:hAnsi="Cambria Math"/>
          </w:rPr>
          <m:t>Ty</m:t>
        </m:r>
        <m:r>
          <w:rPr>
            <w:rFonts w:ascii="Cambria Math" w:hAnsi="Cambria Math"/>
          </w:rPr>
          <m:t>+</m:t>
        </m:r>
        <m:r>
          <w:rPr>
            <w:rFonts w:ascii="Cambria Math" w:hAnsi="Cambria Math"/>
          </w:rPr>
          <m:t>Tz</m:t>
        </m:r>
      </m:oMath>
      <w:r>
        <w:rPr>
          <w:rFonts w:ascii="Times New Roman" w:hAnsi="Times New Roman"/>
          <w:i/>
          <w:lang w:val="en-US"/>
        </w:rPr>
        <w:t>+</w:t>
      </w:r>
      <w:r>
        <w:rPr>
          <w:rFonts w:ascii="Times New Roman" w:hAnsi="Times New Roman"/>
          <w:i/>
          <w:sz w:val="22"/>
          <w:szCs w:val="22"/>
          <w:lang w:val="en-US"/>
        </w:rPr>
        <w:t>Tx +Tn</w:t>
      </w:r>
    </w:p>
    <w:p w:rsidR="00873E4A" w:rsidRDefault="00873E4A">
      <w:pPr>
        <w:pStyle w:val="Pagrindinistekstas"/>
        <w:tabs>
          <w:tab w:val="left" w:pos="1134"/>
        </w:tabs>
        <w:ind w:left="600" w:firstLine="0"/>
        <w:rPr>
          <w:rFonts w:ascii="Times New Roman" w:hAnsi="Times New Roman" w:cstheme="majorBidi"/>
          <w:sz w:val="24"/>
          <w:szCs w:val="24"/>
        </w:rPr>
      </w:pPr>
    </w:p>
    <w:p w:rsidR="00873E4A" w:rsidRDefault="00683564">
      <w:pPr>
        <w:pStyle w:val="Pagrindinistekstas"/>
        <w:numPr>
          <w:ilvl w:val="1"/>
          <w:numId w:val="6"/>
        </w:numPr>
        <w:tabs>
          <w:tab w:val="left" w:pos="1134"/>
        </w:tabs>
        <w:ind w:firstLine="600"/>
      </w:pPr>
      <w:r>
        <w:rPr>
          <w:rStyle w:val="PagrindinistekstasDiagrama"/>
          <w:rFonts w:cstheme="majorBidi"/>
          <w:szCs w:val="24"/>
        </w:rPr>
        <w:t>Pasiūlymo kainos (C) balai apskaičiuojami mažiausios</w:t>
      </w:r>
      <w:r>
        <w:rPr>
          <w:rStyle w:val="PagrindinistekstasDiagrama"/>
          <w:rFonts w:cstheme="majorBidi"/>
          <w:szCs w:val="24"/>
        </w:rPr>
        <w:t xml:space="preserve"> iš pateiktų pasiūlymų kainos (</w:t>
      </w:r>
      <w:proofErr w:type="spellStart"/>
      <w:r>
        <w:rPr>
          <w:rStyle w:val="PagrindinistekstasDiagrama"/>
          <w:rFonts w:cstheme="majorBidi"/>
          <w:szCs w:val="24"/>
        </w:rPr>
        <w:t>Cmin</w:t>
      </w:r>
      <w:proofErr w:type="spellEnd"/>
      <w:r>
        <w:rPr>
          <w:rStyle w:val="PagrindinistekstasDiagrama"/>
          <w:rFonts w:cstheme="majorBidi"/>
          <w:szCs w:val="24"/>
        </w:rPr>
        <w:t>) ir vertinamo pasiūlymo kainos (</w:t>
      </w:r>
      <w:proofErr w:type="spellStart"/>
      <w:r>
        <w:rPr>
          <w:rStyle w:val="PagrindinistekstasDiagrama"/>
          <w:rFonts w:cstheme="majorBidi"/>
          <w:szCs w:val="24"/>
        </w:rPr>
        <w:t>Cp</w:t>
      </w:r>
      <w:proofErr w:type="spellEnd"/>
      <w:r>
        <w:rPr>
          <w:rStyle w:val="PagrindinistekstasDiagrama"/>
          <w:rFonts w:cstheme="majorBidi"/>
          <w:szCs w:val="24"/>
        </w:rPr>
        <w:t>) santykį padauginant iš kainos lyginamojo svorio (X):</w:t>
      </w:r>
    </w:p>
    <w:p w:rsidR="00873E4A" w:rsidRDefault="00873E4A">
      <w:pPr>
        <w:pStyle w:val="Pagrindinistekstas"/>
        <w:tabs>
          <w:tab w:val="left" w:pos="1134"/>
        </w:tabs>
        <w:ind w:left="600" w:firstLine="0"/>
        <w:rPr>
          <w:rFonts w:ascii="Times New Roman" w:hAnsi="Times New Roman" w:cstheme="majorBidi"/>
          <w:sz w:val="24"/>
          <w:szCs w:val="24"/>
        </w:rPr>
      </w:pPr>
    </w:p>
    <w:p w:rsidR="00873E4A" w:rsidRDefault="00683564">
      <w:pPr>
        <w:ind w:left="720" w:firstLine="0"/>
        <w:jc w:val="center"/>
        <w:rPr>
          <w:rFonts w:ascii="Times New Roman" w:hAnsi="Times New Roman"/>
        </w:rPr>
      </w:pPr>
      <m:oMathPara>
        <m:oMathParaPr>
          <m:jc m:val="center"/>
        </m:oMathParaPr>
        <m:oMath>
          <m:r>
            <w:rPr>
              <w:rFonts w:ascii="Cambria Math" w:hAnsi="Cambria Math"/>
            </w:rPr>
            <m:t>C</m:t>
          </m:r>
          <m:r>
            <w:rPr>
              <w:rFonts w:ascii="Cambria Math" w:hAnsi="Cambria Math"/>
            </w:rPr>
            <m:t>=</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C</m:t>
                      </m:r>
                    </m:e>
                    <m:sub>
                      <m:r>
                        <w:rPr>
                          <w:rFonts w:ascii="Cambria Math" w:hAnsi="Cambria Math"/>
                        </w:rPr>
                        <m:t>min</m:t>
                      </m:r>
                    </m:sub>
                  </m:sSub>
                </m:num>
                <m:den>
                  <m:sSub>
                    <m:sSubPr>
                      <m:ctrlPr>
                        <w:rPr>
                          <w:rFonts w:ascii="Cambria Math" w:hAnsi="Cambria Math"/>
                        </w:rPr>
                      </m:ctrlPr>
                    </m:sSubPr>
                    <m:e>
                      <m:r>
                        <w:rPr>
                          <w:rFonts w:ascii="Cambria Math" w:hAnsi="Cambria Math"/>
                        </w:rPr>
                        <m:t>C</m:t>
                      </m:r>
                    </m:e>
                    <m:sub>
                      <m:r>
                        <w:rPr>
                          <w:rFonts w:ascii="Cambria Math" w:hAnsi="Cambria Math"/>
                        </w:rPr>
                        <m:t>p</m:t>
                      </m:r>
                    </m:sub>
                  </m:sSub>
                </m:den>
              </m:f>
            </m:e>
          </m:d>
          <m:r>
            <w:rPr>
              <w:rFonts w:ascii="Cambria Math" w:hAnsi="Cambria Math"/>
            </w:rPr>
            <m:t>*</m:t>
          </m:r>
          <m:r>
            <w:rPr>
              <w:rFonts w:ascii="Cambria Math" w:hAnsi="Cambria Math"/>
            </w:rPr>
            <m:t>X</m:t>
          </m:r>
        </m:oMath>
      </m:oMathPara>
    </w:p>
    <w:p w:rsidR="00873E4A" w:rsidRDefault="00873E4A">
      <w:pPr>
        <w:pStyle w:val="Pagrindinistekstas"/>
        <w:tabs>
          <w:tab w:val="left" w:pos="1134"/>
        </w:tabs>
        <w:ind w:left="600" w:firstLine="0"/>
        <w:rPr>
          <w:rFonts w:ascii="Times New Roman" w:hAnsi="Times New Roman" w:cstheme="majorBidi"/>
          <w:sz w:val="24"/>
          <w:szCs w:val="24"/>
        </w:rPr>
      </w:pPr>
    </w:p>
    <w:p w:rsidR="00873E4A" w:rsidRDefault="00683564">
      <w:pPr>
        <w:pStyle w:val="Pagrindinistekstas"/>
        <w:numPr>
          <w:ilvl w:val="1"/>
          <w:numId w:val="6"/>
        </w:numPr>
        <w:tabs>
          <w:tab w:val="left" w:pos="1134"/>
        </w:tabs>
        <w:ind w:firstLine="600"/>
      </w:pPr>
      <w:r>
        <w:rPr>
          <w:rStyle w:val="PagrindinistekstasDiagrama"/>
          <w:rFonts w:cstheme="majorBidi"/>
          <w:szCs w:val="24"/>
        </w:rPr>
        <w:t>Kokybinio vertinimo kriterijaus reikšmė (T) apskaičiuojama vertinamo pasiūlymo kriterijaus reikšmės (</w:t>
      </w:r>
      <w:proofErr w:type="spellStart"/>
      <w:r>
        <w:rPr>
          <w:rStyle w:val="PagrindinistekstasDiagrama"/>
          <w:rFonts w:cstheme="majorBidi"/>
          <w:szCs w:val="24"/>
        </w:rPr>
        <w:t>Tp</w:t>
      </w:r>
      <w:proofErr w:type="spellEnd"/>
      <w:r>
        <w:rPr>
          <w:rStyle w:val="PagrindinistekstasDiagrama"/>
          <w:rFonts w:cstheme="majorBidi"/>
          <w:szCs w:val="24"/>
        </w:rPr>
        <w:t>) ir ma</w:t>
      </w:r>
      <w:r>
        <w:rPr>
          <w:rStyle w:val="PagrindinistekstasDiagrama"/>
          <w:rFonts w:cstheme="majorBidi"/>
          <w:szCs w:val="24"/>
        </w:rPr>
        <w:t>ksimalios galimos reikšmės „5“ (</w:t>
      </w:r>
      <w:proofErr w:type="spellStart"/>
      <w:r>
        <w:rPr>
          <w:rStyle w:val="PagrindinistekstasDiagrama"/>
          <w:rFonts w:cstheme="majorBidi"/>
          <w:szCs w:val="24"/>
        </w:rPr>
        <w:t>Tmax</w:t>
      </w:r>
      <w:proofErr w:type="spellEnd"/>
      <w:r>
        <w:rPr>
          <w:rStyle w:val="PagrindinistekstasDiagrama"/>
          <w:rFonts w:cstheme="majorBidi"/>
          <w:szCs w:val="24"/>
        </w:rPr>
        <w:t xml:space="preserve">) santykį padauginant iš kriterijaus lyginamojo svorio (Y)/(Z)/ </w:t>
      </w:r>
      <w:r>
        <w:rPr>
          <w:rStyle w:val="PagrindinistekstasDiagrama"/>
          <w:rFonts w:cstheme="majorBidi"/>
          <w:szCs w:val="24"/>
          <w:lang w:val="en-US"/>
        </w:rPr>
        <w:t>(X) / (N)</w:t>
      </w:r>
      <w:r>
        <w:rPr>
          <w:rStyle w:val="PagrindinistekstasDiagrama"/>
          <w:rFonts w:cstheme="majorBidi"/>
          <w:szCs w:val="24"/>
        </w:rPr>
        <w:t>:</w:t>
      </w:r>
    </w:p>
    <w:p w:rsidR="00873E4A" w:rsidRDefault="00873E4A">
      <w:pPr>
        <w:pStyle w:val="Sraopastraipa"/>
        <w:ind w:left="567" w:firstLine="0"/>
        <w:rPr>
          <w:rFonts w:ascii="Times New Roman" w:eastAsia="Times New Roman" w:hAnsi="Times New Roman" w:cstheme="majorBidi"/>
          <w:sz w:val="24"/>
          <w:szCs w:val="24"/>
        </w:rPr>
      </w:pPr>
    </w:p>
    <w:p w:rsidR="00873E4A" w:rsidRDefault="00683564">
      <w:pPr>
        <w:pStyle w:val="Sraopastraipa"/>
        <w:ind w:left="0" w:firstLine="0"/>
        <w:jc w:val="center"/>
        <w:rPr>
          <w:rFonts w:ascii="Times New Roman" w:hAnsi="Times New Roman"/>
        </w:rPr>
      </w:pPr>
      <m:oMathPara>
        <m:oMathParaPr>
          <m:jc m:val="center"/>
        </m:oMathParaPr>
        <m:oMath>
          <m:r>
            <w:rPr>
              <w:rFonts w:ascii="Cambria Math" w:hAnsi="Cambria Math"/>
            </w:rPr>
            <m:t>Ty</m:t>
          </m:r>
          <m:r>
            <w:rPr>
              <w:rFonts w:ascii="Cambria Math" w:hAnsi="Cambria Math"/>
            </w:rPr>
            <m:t>=</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p</m:t>
                      </m:r>
                    </m:sub>
                  </m:sSub>
                </m:num>
                <m:den>
                  <m:sSub>
                    <m:sSubPr>
                      <m:ctrlPr>
                        <w:rPr>
                          <w:rFonts w:ascii="Cambria Math" w:hAnsi="Cambria Math"/>
                        </w:rPr>
                      </m:ctrlPr>
                    </m:sSubPr>
                    <m:e>
                      <m:r>
                        <w:rPr>
                          <w:rFonts w:ascii="Cambria Math" w:hAnsi="Cambria Math"/>
                        </w:rPr>
                        <m:t>T</m:t>
                      </m:r>
                    </m:e>
                    <m:sub>
                      <m:r>
                        <w:rPr>
                          <w:rFonts w:ascii="Cambria Math" w:hAnsi="Cambria Math"/>
                        </w:rPr>
                        <m:t>max</m:t>
                      </m:r>
                    </m:sub>
                  </m:sSub>
                </m:den>
              </m:f>
            </m:e>
          </m:d>
          <m:r>
            <w:rPr>
              <w:rFonts w:ascii="Cambria Math" w:hAnsi="Cambria Math"/>
            </w:rPr>
            <m:t>*</m:t>
          </m:r>
          <m:r>
            <w:rPr>
              <w:rFonts w:ascii="Cambria Math" w:hAnsi="Cambria Math"/>
            </w:rPr>
            <m:t>Y</m:t>
          </m:r>
        </m:oMath>
      </m:oMathPara>
    </w:p>
    <w:p w:rsidR="00873E4A" w:rsidRDefault="00873E4A">
      <w:pPr>
        <w:ind w:left="567" w:firstLine="0"/>
        <w:rPr>
          <w:rFonts w:ascii="Times New Roman" w:eastAsia="Times New Roman" w:hAnsi="Times New Roman" w:cstheme="majorBidi"/>
          <w:sz w:val="24"/>
          <w:szCs w:val="24"/>
        </w:rPr>
      </w:pPr>
    </w:p>
    <w:p w:rsidR="00873E4A" w:rsidRDefault="00683564">
      <w:pPr>
        <w:pStyle w:val="Sraopastraipa"/>
        <w:ind w:left="0" w:firstLine="0"/>
        <w:jc w:val="center"/>
        <w:rPr>
          <w:rFonts w:ascii="Times New Roman" w:hAnsi="Times New Roman"/>
        </w:rPr>
      </w:pPr>
      <m:oMathPara>
        <m:oMathParaPr>
          <m:jc m:val="center"/>
        </m:oMathParaPr>
        <m:oMath>
          <m:r>
            <w:rPr>
              <w:rFonts w:ascii="Cambria Math" w:hAnsi="Cambria Math"/>
            </w:rPr>
            <m:t>Tz</m:t>
          </m:r>
          <m:r>
            <w:rPr>
              <w:rFonts w:ascii="Cambria Math" w:hAnsi="Cambria Math"/>
            </w:rPr>
            <m:t>=</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p</m:t>
                      </m:r>
                    </m:sub>
                  </m:sSub>
                </m:num>
                <m:den>
                  <m:sSub>
                    <m:sSubPr>
                      <m:ctrlPr>
                        <w:rPr>
                          <w:rFonts w:ascii="Cambria Math" w:hAnsi="Cambria Math"/>
                        </w:rPr>
                      </m:ctrlPr>
                    </m:sSubPr>
                    <m:e>
                      <m:r>
                        <w:rPr>
                          <w:rFonts w:ascii="Cambria Math" w:hAnsi="Cambria Math"/>
                        </w:rPr>
                        <m:t>T</m:t>
                      </m:r>
                    </m:e>
                    <m:sub>
                      <m:r>
                        <w:rPr>
                          <w:rFonts w:ascii="Cambria Math" w:hAnsi="Cambria Math"/>
                        </w:rPr>
                        <m:t>max</m:t>
                      </m:r>
                    </m:sub>
                  </m:sSub>
                </m:den>
              </m:f>
            </m:e>
          </m:d>
          <m:r>
            <w:rPr>
              <w:rFonts w:ascii="Cambria Math" w:hAnsi="Cambria Math"/>
            </w:rPr>
            <m:t>*</m:t>
          </m:r>
          <m:r>
            <w:rPr>
              <w:rFonts w:ascii="Cambria Math" w:hAnsi="Cambria Math"/>
            </w:rPr>
            <m:t>Z</m:t>
          </m:r>
        </m:oMath>
      </m:oMathPara>
    </w:p>
    <w:p w:rsidR="00873E4A" w:rsidRDefault="00873E4A">
      <w:pPr>
        <w:pStyle w:val="Sraopastraipa"/>
        <w:ind w:left="0" w:firstLine="0"/>
        <w:jc w:val="center"/>
        <w:rPr>
          <w:rFonts w:ascii="Times New Roman" w:hAnsi="Times New Roman"/>
        </w:rPr>
      </w:pPr>
    </w:p>
    <w:p w:rsidR="00873E4A" w:rsidRDefault="00683564">
      <w:pPr>
        <w:pStyle w:val="Sraopastraipa"/>
        <w:ind w:left="0" w:firstLine="0"/>
        <w:jc w:val="center"/>
        <w:rPr>
          <w:rFonts w:ascii="Times New Roman" w:hAnsi="Times New Roman"/>
        </w:rPr>
      </w:pPr>
      <m:oMathPara>
        <m:oMathParaPr>
          <m:jc m:val="center"/>
        </m:oMathParaPr>
        <m:oMath>
          <m:r>
            <w:rPr>
              <w:rFonts w:ascii="Cambria Math" w:hAnsi="Cambria Math"/>
            </w:rPr>
            <m:t>Tx</m:t>
          </m:r>
          <m:r>
            <w:rPr>
              <w:rFonts w:ascii="Cambria Math" w:hAnsi="Cambria Math"/>
            </w:rPr>
            <m:t>=</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p</m:t>
                      </m:r>
                    </m:sub>
                  </m:sSub>
                </m:num>
                <m:den>
                  <m:sSub>
                    <m:sSubPr>
                      <m:ctrlPr>
                        <w:rPr>
                          <w:rFonts w:ascii="Cambria Math" w:hAnsi="Cambria Math"/>
                        </w:rPr>
                      </m:ctrlPr>
                    </m:sSubPr>
                    <m:e>
                      <m:r>
                        <w:rPr>
                          <w:rFonts w:ascii="Cambria Math" w:hAnsi="Cambria Math"/>
                        </w:rPr>
                        <m:t>T</m:t>
                      </m:r>
                    </m:e>
                    <m:sub>
                      <m:r>
                        <w:rPr>
                          <w:rFonts w:ascii="Cambria Math" w:hAnsi="Cambria Math"/>
                        </w:rPr>
                        <m:t>max</m:t>
                      </m:r>
                    </m:sub>
                  </m:sSub>
                </m:den>
              </m:f>
            </m:e>
          </m:d>
          <m:r>
            <w:rPr>
              <w:rFonts w:ascii="Cambria Math" w:hAnsi="Cambria Math"/>
            </w:rPr>
            <m:t>*</m:t>
          </m:r>
          <m:r>
            <w:rPr>
              <w:rFonts w:ascii="Cambria Math" w:hAnsi="Cambria Math"/>
            </w:rPr>
            <m:t>X</m:t>
          </m:r>
        </m:oMath>
      </m:oMathPara>
    </w:p>
    <w:p w:rsidR="00873E4A" w:rsidRDefault="00873E4A">
      <w:pPr>
        <w:pStyle w:val="Sraopastraipa"/>
        <w:ind w:left="0" w:firstLine="0"/>
        <w:jc w:val="center"/>
        <w:rPr>
          <w:rFonts w:ascii="Times New Roman" w:hAnsi="Times New Roman"/>
        </w:rPr>
      </w:pPr>
    </w:p>
    <w:p w:rsidR="00873E4A" w:rsidRDefault="00683564">
      <w:pPr>
        <w:pStyle w:val="Sraopastraipa"/>
        <w:ind w:left="0" w:firstLine="0"/>
        <w:jc w:val="center"/>
        <w:rPr>
          <w:rFonts w:ascii="Times New Roman" w:hAnsi="Times New Roman"/>
        </w:rPr>
      </w:pPr>
      <m:oMathPara>
        <m:oMathParaPr>
          <m:jc m:val="center"/>
        </m:oMathParaPr>
        <m:oMath>
          <m:r>
            <w:rPr>
              <w:rFonts w:ascii="Cambria Math" w:hAnsi="Cambria Math"/>
            </w:rPr>
            <m:t>Tn</m:t>
          </m:r>
          <m:r>
            <w:rPr>
              <w:rFonts w:ascii="Cambria Math" w:hAnsi="Cambria Math"/>
            </w:rPr>
            <m:t>=</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p</m:t>
                      </m:r>
                    </m:sub>
                  </m:sSub>
                </m:num>
                <m:den>
                  <m:sSub>
                    <m:sSubPr>
                      <m:ctrlPr>
                        <w:rPr>
                          <w:rFonts w:ascii="Cambria Math" w:hAnsi="Cambria Math"/>
                        </w:rPr>
                      </m:ctrlPr>
                    </m:sSubPr>
                    <m:e>
                      <m:r>
                        <w:rPr>
                          <w:rFonts w:ascii="Cambria Math" w:hAnsi="Cambria Math"/>
                        </w:rPr>
                        <m:t>T</m:t>
                      </m:r>
                    </m:e>
                    <m:sub>
                      <m:r>
                        <w:rPr>
                          <w:rFonts w:ascii="Cambria Math" w:hAnsi="Cambria Math"/>
                        </w:rPr>
                        <m:t>max</m:t>
                      </m:r>
                    </m:sub>
                  </m:sSub>
                </m:den>
              </m:f>
            </m:e>
          </m:d>
          <m:r>
            <w:rPr>
              <w:rFonts w:ascii="Cambria Math" w:hAnsi="Cambria Math"/>
            </w:rPr>
            <m:t>*</m:t>
          </m:r>
          <m:r>
            <w:rPr>
              <w:rFonts w:ascii="Cambria Math" w:hAnsi="Cambria Math"/>
            </w:rPr>
            <m:t>N</m:t>
          </m:r>
        </m:oMath>
      </m:oMathPara>
    </w:p>
    <w:p w:rsidR="00873E4A" w:rsidRDefault="00873E4A">
      <w:pPr>
        <w:pStyle w:val="Sraopastraipa"/>
        <w:ind w:left="0" w:firstLine="0"/>
        <w:jc w:val="center"/>
        <w:rPr>
          <w:rFonts w:ascii="Times New Roman" w:hAnsi="Times New Roman"/>
        </w:rPr>
      </w:pPr>
    </w:p>
    <w:p w:rsidR="00873E4A" w:rsidRDefault="00683564">
      <w:pPr>
        <w:shd w:val="clear" w:color="auto" w:fill="FFFFFF"/>
        <w:tabs>
          <w:tab w:val="left" w:pos="718"/>
        </w:tabs>
        <w:spacing w:line="360" w:lineRule="auto"/>
        <w:ind w:firstLine="720"/>
        <w:rPr>
          <w:rFonts w:ascii="Times New Roman" w:eastAsia="Times New Roman" w:hAnsi="Times New Roman" w:cs="Times New Roman"/>
          <w:sz w:val="24"/>
          <w:szCs w:val="24"/>
          <w:lang w:eastAsia="en-GB"/>
        </w:rPr>
      </w:pPr>
      <w:r>
        <w:rPr>
          <w:rFonts w:ascii="Times New Roman" w:eastAsia="Times New Roman" w:hAnsi="Times New Roman" w:cstheme="majorBidi"/>
          <w:sz w:val="24"/>
          <w:szCs w:val="24"/>
          <w:lang w:eastAsia="en-GB"/>
        </w:rPr>
        <w:t xml:space="preserve">1.6. Tiekėjas, siekiantis gauti ekonominio naudingumo balus pagal kriterijų T, </w:t>
      </w:r>
      <w:r>
        <w:rPr>
          <w:rFonts w:ascii="Times New Roman" w:eastAsia="Times New Roman" w:hAnsi="Times New Roman" w:cstheme="majorBidi"/>
          <w:b/>
          <w:sz w:val="24"/>
          <w:szCs w:val="24"/>
          <w:u w:val="single"/>
          <w:lang w:eastAsia="en-GB"/>
        </w:rPr>
        <w:t>su pasiūlymu pateikia</w:t>
      </w:r>
      <w:r>
        <w:rPr>
          <w:rFonts w:ascii="Times New Roman" w:eastAsia="Times New Roman" w:hAnsi="Times New Roman" w:cstheme="majorBidi"/>
          <w:sz w:val="24"/>
          <w:szCs w:val="24"/>
          <w:lang w:eastAsia="en-GB"/>
        </w:rPr>
        <w:t xml:space="preserve"> </w:t>
      </w:r>
      <w:r>
        <w:rPr>
          <w:rFonts w:ascii="Times New Roman" w:eastAsia="Times New Roman" w:hAnsi="Times New Roman" w:cstheme="majorBidi"/>
          <w:b/>
          <w:sz w:val="24"/>
          <w:szCs w:val="24"/>
          <w:lang w:eastAsia="en-GB"/>
        </w:rPr>
        <w:t>(</w:t>
      </w:r>
      <w:r>
        <w:rPr>
          <w:rFonts w:ascii="Times New Roman" w:eastAsia="Times New Roman" w:hAnsi="Times New Roman" w:cstheme="majorBidi"/>
          <w:b/>
          <w:sz w:val="24"/>
          <w:szCs w:val="24"/>
          <w:u w:val="single"/>
          <w:lang w:eastAsia="en-GB"/>
        </w:rPr>
        <w:t>n</w:t>
      </w:r>
      <w:r>
        <w:rPr>
          <w:rFonts w:ascii="Times New Roman" w:eastAsia="Times New Roman" w:hAnsi="Times New Roman" w:cstheme="majorBidi"/>
          <w:b/>
          <w:spacing w:val="-2"/>
          <w:sz w:val="24"/>
          <w:szCs w:val="24"/>
          <w:u w:val="single"/>
          <w:lang w:eastAsia="en-GB"/>
        </w:rPr>
        <w:t>epateikus šių dokumentų kartu su pasiūlymu ar pateikus juos nepilna sudėtimi bus skiriama 0 balų</w:t>
      </w:r>
      <w:r>
        <w:rPr>
          <w:rFonts w:ascii="Times New Roman" w:eastAsia="Times New Roman" w:hAnsi="Times New Roman" w:cstheme="majorBidi"/>
          <w:spacing w:val="-2"/>
          <w:sz w:val="24"/>
          <w:szCs w:val="24"/>
          <w:u w:val="single"/>
          <w:lang w:eastAsia="en-GB"/>
        </w:rPr>
        <w:t>)</w:t>
      </w:r>
      <w:r>
        <w:rPr>
          <w:rFonts w:ascii="Times New Roman" w:eastAsia="Times New Roman" w:hAnsi="Times New Roman" w:cstheme="majorBidi"/>
          <w:spacing w:val="-2"/>
          <w:sz w:val="24"/>
          <w:szCs w:val="24"/>
          <w:lang w:eastAsia="en-GB"/>
        </w:rPr>
        <w:t>:</w:t>
      </w:r>
    </w:p>
    <w:p w:rsidR="00873E4A" w:rsidRDefault="00683564">
      <w:pPr>
        <w:tabs>
          <w:tab w:val="left" w:pos="993"/>
          <w:tab w:val="left" w:pos="1134"/>
          <w:tab w:val="left" w:pos="1418"/>
        </w:tabs>
        <w:spacing w:after="140" w:line="276" w:lineRule="auto"/>
        <w:ind w:firstLine="0"/>
        <w:rPr>
          <w:rFonts w:ascii="Times New Roman" w:eastAsiaTheme="minorHAnsi" w:hAnsi="Times New Roman"/>
          <w:sz w:val="24"/>
          <w:szCs w:val="24"/>
          <w:lang w:eastAsia="en-US"/>
        </w:rPr>
      </w:pPr>
      <w:r>
        <w:rPr>
          <w:rFonts w:ascii="Times New Roman" w:eastAsiaTheme="minorHAnsi" w:hAnsi="Times New Roman" w:cstheme="majorBidi"/>
          <w:spacing w:val="-2"/>
          <w:sz w:val="24"/>
          <w:szCs w:val="24"/>
          <w:lang w:eastAsia="en-US"/>
        </w:rPr>
        <w:t xml:space="preserve">        </w:t>
      </w:r>
      <w:r>
        <w:rPr>
          <w:rFonts w:ascii="Times New Roman" w:eastAsiaTheme="minorHAnsi" w:hAnsi="Times New Roman" w:cstheme="majorBidi"/>
          <w:spacing w:val="-2"/>
          <w:sz w:val="24"/>
          <w:szCs w:val="24"/>
          <w:lang w:eastAsia="en-US"/>
        </w:rPr>
        <w:tab/>
        <w:t xml:space="preserve"> 1.6.1. ypatingųjų statinių </w:t>
      </w:r>
      <w:r>
        <w:rPr>
          <w:rFonts w:ascii="Times New Roman" w:eastAsiaTheme="minorHAnsi" w:hAnsi="Times New Roman" w:cstheme="majorBidi"/>
          <w:sz w:val="24"/>
          <w:szCs w:val="24"/>
          <w:lang w:eastAsia="en-US"/>
        </w:rPr>
        <w:t>(komercinių/ administracinių/ visuomeninės/ švietimo)</w:t>
      </w:r>
      <w:r>
        <w:rPr>
          <w:rFonts w:ascii="Times New Roman" w:eastAsiaTheme="minorHAnsi" w:hAnsi="Times New Roman" w:cstheme="majorBidi"/>
          <w:spacing w:val="-2"/>
          <w:sz w:val="24"/>
          <w:szCs w:val="24"/>
          <w:lang w:eastAsia="en-US"/>
        </w:rPr>
        <w:t xml:space="preserve"> paskirties pastatų, </w:t>
      </w:r>
      <w:r>
        <w:rPr>
          <w:rFonts w:ascii="Times New Roman" w:eastAsiaTheme="minorHAnsi" w:hAnsi="Times New Roman" w:cstheme="majorBidi"/>
          <w:sz w:val="24"/>
          <w:szCs w:val="24"/>
          <w:lang w:eastAsia="en-US"/>
        </w:rPr>
        <w:t>kuriuose siūlomas specialistas vykdė statinio projekto vadovo / architekto funkcijas ir kuriems buvo išduotas statybos leidimas ir kurių plotas didesnis nei 250</w:t>
      </w:r>
      <w:bookmarkStart w:id="41" w:name="_GoBack"/>
      <w:bookmarkEnd w:id="41"/>
      <w:r>
        <w:rPr>
          <w:rFonts w:ascii="Times New Roman" w:eastAsiaTheme="minorHAnsi" w:hAnsi="Times New Roman" w:cstheme="majorBidi"/>
          <w:sz w:val="24"/>
          <w:szCs w:val="24"/>
          <w:lang w:eastAsia="en-US"/>
        </w:rPr>
        <w:t xml:space="preserve"> m</w:t>
      </w:r>
      <w:r>
        <w:rPr>
          <w:rFonts w:ascii="Times New Roman" w:eastAsiaTheme="minorHAnsi" w:hAnsi="Times New Roman" w:cstheme="majorBidi"/>
          <w:sz w:val="24"/>
          <w:szCs w:val="24"/>
          <w:vertAlign w:val="superscript"/>
          <w:lang w:eastAsia="en-US"/>
        </w:rPr>
        <w:t>2</w:t>
      </w:r>
      <w:r>
        <w:rPr>
          <w:rFonts w:ascii="Times New Roman" w:eastAsiaTheme="minorHAnsi" w:hAnsi="Times New Roman" w:cstheme="majorBidi"/>
          <w:sz w:val="24"/>
          <w:szCs w:val="24"/>
          <w:lang w:eastAsia="en-US"/>
        </w:rPr>
        <w:t xml:space="preserve"> sąrašą, kuriame bū</w:t>
      </w:r>
      <w:r>
        <w:rPr>
          <w:rFonts w:ascii="Times New Roman" w:eastAsiaTheme="minorHAnsi" w:hAnsi="Times New Roman" w:cstheme="majorBidi"/>
          <w:sz w:val="24"/>
          <w:szCs w:val="24"/>
          <w:lang w:eastAsia="en-US"/>
        </w:rPr>
        <w:t>tų nurodytas konkretus objektas, paslaugų teikimo terminas, užsakovas, statybos leidimo data ir numeris, bendras plotas;</w:t>
      </w:r>
    </w:p>
    <w:p w:rsidR="00873E4A" w:rsidRDefault="00683564">
      <w:pPr>
        <w:tabs>
          <w:tab w:val="left" w:pos="993"/>
          <w:tab w:val="left" w:pos="1134"/>
          <w:tab w:val="left" w:pos="1418"/>
        </w:tabs>
        <w:spacing w:after="140" w:line="276" w:lineRule="auto"/>
        <w:ind w:hanging="284"/>
        <w:jc w:val="left"/>
        <w:rPr>
          <w:rFonts w:ascii="Times New Roman" w:eastAsiaTheme="minorHAnsi" w:hAnsi="Times New Roman"/>
          <w:sz w:val="24"/>
          <w:szCs w:val="24"/>
          <w:lang w:eastAsia="en-US"/>
        </w:rPr>
      </w:pPr>
      <w:r>
        <w:rPr>
          <w:rFonts w:ascii="Times New Roman" w:eastAsiaTheme="minorHAnsi" w:hAnsi="Times New Roman" w:cstheme="majorBidi"/>
          <w:sz w:val="24"/>
          <w:szCs w:val="24"/>
          <w:lang w:eastAsia="en-US"/>
        </w:rPr>
        <w:t xml:space="preserve">           </w:t>
      </w:r>
      <w:r>
        <w:rPr>
          <w:rFonts w:ascii="Times New Roman" w:eastAsiaTheme="minorHAnsi" w:hAnsi="Times New Roman" w:cstheme="majorBidi"/>
          <w:sz w:val="24"/>
          <w:szCs w:val="24"/>
          <w:lang w:eastAsia="en-US"/>
        </w:rPr>
        <w:tab/>
        <w:t>1.6.2. Užsakovų pažymas ar kitus dokumentus, patvirtinančius, kad siūlomas specialistas atliko 1.6.1.  punkte nurodytas pas</w:t>
      </w:r>
      <w:r>
        <w:rPr>
          <w:rFonts w:ascii="Times New Roman" w:eastAsiaTheme="minorHAnsi" w:hAnsi="Times New Roman" w:cstheme="majorBidi"/>
          <w:sz w:val="24"/>
          <w:szCs w:val="24"/>
          <w:lang w:eastAsia="en-US"/>
        </w:rPr>
        <w:t xml:space="preserve">laugas. </w:t>
      </w:r>
    </w:p>
    <w:p w:rsidR="00873E4A" w:rsidRDefault="00683564">
      <w:pPr>
        <w:tabs>
          <w:tab w:val="left" w:pos="993"/>
          <w:tab w:val="left" w:pos="1134"/>
          <w:tab w:val="left" w:pos="1418"/>
        </w:tabs>
        <w:spacing w:after="140" w:line="276" w:lineRule="auto"/>
        <w:ind w:left="1276" w:hanging="1418"/>
        <w:jc w:val="left"/>
        <w:rPr>
          <w:rFonts w:eastAsiaTheme="minorHAnsi"/>
          <w:sz w:val="24"/>
          <w:szCs w:val="24"/>
          <w:lang w:eastAsia="en-US"/>
        </w:rPr>
      </w:pPr>
      <w:r>
        <w:rPr>
          <w:rFonts w:ascii="Times New Roman" w:eastAsiaTheme="minorHAnsi" w:hAnsi="Times New Roman" w:cstheme="majorBidi"/>
          <w:sz w:val="24"/>
          <w:szCs w:val="20"/>
          <w:lang w:eastAsia="en-US"/>
        </w:rPr>
        <w:t>1.7. Kokybinio kriterijaus (</w:t>
      </w:r>
      <w:proofErr w:type="spellStart"/>
      <w:r>
        <w:rPr>
          <w:rFonts w:ascii="Times New Roman" w:eastAsiaTheme="minorHAnsi" w:hAnsi="Times New Roman" w:cstheme="majorBidi"/>
          <w:sz w:val="24"/>
          <w:szCs w:val="20"/>
          <w:lang w:eastAsia="en-US"/>
        </w:rPr>
        <w:t>Ty</w:t>
      </w:r>
      <w:proofErr w:type="spellEnd"/>
      <w:r>
        <w:rPr>
          <w:rFonts w:ascii="Times New Roman" w:eastAsiaTheme="minorHAnsi" w:hAnsi="Times New Roman" w:cstheme="majorBidi"/>
          <w:sz w:val="24"/>
          <w:szCs w:val="20"/>
          <w:lang w:eastAsia="en-US"/>
        </w:rPr>
        <w:t xml:space="preserve">, </w:t>
      </w:r>
      <w:proofErr w:type="spellStart"/>
      <w:r>
        <w:rPr>
          <w:rFonts w:ascii="Times New Roman" w:eastAsiaTheme="minorHAnsi" w:hAnsi="Times New Roman" w:cstheme="majorBidi"/>
          <w:sz w:val="24"/>
          <w:szCs w:val="20"/>
          <w:lang w:eastAsia="en-US"/>
        </w:rPr>
        <w:t>Tz</w:t>
      </w:r>
      <w:proofErr w:type="spellEnd"/>
      <w:r>
        <w:rPr>
          <w:rFonts w:ascii="Times New Roman" w:eastAsiaTheme="minorHAnsi" w:hAnsi="Times New Roman" w:cstheme="majorBidi"/>
          <w:sz w:val="24"/>
          <w:szCs w:val="20"/>
          <w:lang w:eastAsia="en-US"/>
        </w:rPr>
        <w:t xml:space="preserve">, </w:t>
      </w:r>
      <w:proofErr w:type="spellStart"/>
      <w:r>
        <w:rPr>
          <w:rFonts w:ascii="Times New Roman" w:eastAsiaTheme="minorHAnsi" w:hAnsi="Times New Roman" w:cstheme="majorBidi"/>
          <w:sz w:val="24"/>
          <w:szCs w:val="20"/>
          <w:lang w:eastAsia="en-US"/>
        </w:rPr>
        <w:t>Tx</w:t>
      </w:r>
      <w:proofErr w:type="spellEnd"/>
      <w:r>
        <w:rPr>
          <w:rFonts w:ascii="Times New Roman" w:eastAsiaTheme="minorHAnsi" w:hAnsi="Times New Roman" w:cstheme="majorBidi"/>
          <w:sz w:val="24"/>
          <w:szCs w:val="20"/>
          <w:lang w:eastAsia="en-US"/>
        </w:rPr>
        <w:t xml:space="preserve"> ir </w:t>
      </w:r>
      <w:proofErr w:type="spellStart"/>
      <w:r>
        <w:rPr>
          <w:rFonts w:ascii="Times New Roman" w:eastAsiaTheme="minorHAnsi" w:hAnsi="Times New Roman" w:cstheme="majorBidi"/>
          <w:sz w:val="24"/>
          <w:szCs w:val="20"/>
          <w:lang w:eastAsia="en-US"/>
        </w:rPr>
        <w:t>Tn</w:t>
      </w:r>
      <w:proofErr w:type="spellEnd"/>
      <w:r>
        <w:rPr>
          <w:rFonts w:ascii="Times New Roman" w:eastAsiaTheme="minorHAnsi" w:hAnsi="Times New Roman" w:cstheme="majorBidi"/>
          <w:sz w:val="24"/>
          <w:szCs w:val="20"/>
          <w:lang w:eastAsia="en-US"/>
        </w:rPr>
        <w:t>) balas nustatomas lentelėse nustatyta tvarka.</w:t>
      </w:r>
    </w:p>
    <w:p w:rsidR="00873E4A" w:rsidRDefault="00683564">
      <w:pPr>
        <w:tabs>
          <w:tab w:val="left" w:pos="993"/>
          <w:tab w:val="left" w:pos="1134"/>
          <w:tab w:val="left" w:pos="1418"/>
        </w:tabs>
        <w:spacing w:after="140" w:line="276" w:lineRule="auto"/>
        <w:ind w:left="1276" w:hanging="1418"/>
        <w:jc w:val="left"/>
        <w:rPr>
          <w:rFonts w:ascii="Times New Roman" w:eastAsiaTheme="minorHAnsi" w:hAnsi="Times New Roman"/>
          <w:sz w:val="24"/>
          <w:szCs w:val="24"/>
          <w:lang w:eastAsia="en-US"/>
        </w:rPr>
      </w:pPr>
      <w:r>
        <w:rPr>
          <w:rFonts w:ascii="Times New Roman" w:eastAsiaTheme="minorHAnsi" w:hAnsi="Times New Roman" w:cstheme="majorBidi"/>
          <w:sz w:val="24"/>
          <w:szCs w:val="24"/>
          <w:lang w:eastAsia="en-US"/>
        </w:rPr>
        <w:tab/>
        <w:t>1.7.1. Kokybinio kriterijaus (</w:t>
      </w:r>
      <w:proofErr w:type="spellStart"/>
      <w:r>
        <w:rPr>
          <w:rFonts w:ascii="Times New Roman" w:eastAsiaTheme="minorHAnsi" w:hAnsi="Times New Roman" w:cstheme="majorBidi"/>
          <w:sz w:val="24"/>
          <w:szCs w:val="24"/>
          <w:lang w:eastAsia="en-US"/>
        </w:rPr>
        <w:t>Ty</w:t>
      </w:r>
      <w:proofErr w:type="spellEnd"/>
      <w:r>
        <w:rPr>
          <w:rFonts w:ascii="Times New Roman" w:eastAsiaTheme="minorHAnsi" w:hAnsi="Times New Roman" w:cstheme="majorBidi"/>
          <w:sz w:val="24"/>
          <w:szCs w:val="24"/>
          <w:lang w:eastAsia="en-US"/>
        </w:rPr>
        <w:t>) balas nustatomas lentelėje nustatyta tvarka.</w:t>
      </w:r>
    </w:p>
    <w:p w:rsidR="00873E4A" w:rsidRDefault="00873E4A">
      <w:pPr>
        <w:pStyle w:val="Pagrindinistekstas"/>
        <w:tabs>
          <w:tab w:val="left" w:pos="1134"/>
        </w:tabs>
        <w:ind w:left="720" w:firstLine="0"/>
        <w:rPr>
          <w:rFonts w:ascii="Times New Roman" w:hAnsi="Times New Roman" w:cstheme="majorBidi"/>
          <w:sz w:val="24"/>
          <w:szCs w:val="24"/>
        </w:rPr>
      </w:pPr>
    </w:p>
    <w:p w:rsidR="00873E4A" w:rsidRDefault="00873E4A">
      <w:pPr>
        <w:pStyle w:val="Pagrindinistekstas"/>
        <w:tabs>
          <w:tab w:val="left" w:pos="1134"/>
        </w:tabs>
        <w:ind w:left="720" w:firstLine="0"/>
        <w:rPr>
          <w:rFonts w:ascii="Times New Roman" w:hAnsi="Times New Roman" w:cstheme="majorBidi"/>
          <w:sz w:val="24"/>
          <w:szCs w:val="24"/>
        </w:rPr>
      </w:pPr>
    </w:p>
    <w:p w:rsidR="00873E4A" w:rsidRDefault="00873E4A">
      <w:pPr>
        <w:pStyle w:val="Pagrindinistekstas"/>
        <w:tabs>
          <w:tab w:val="left" w:pos="993"/>
          <w:tab w:val="left" w:pos="1134"/>
          <w:tab w:val="left" w:pos="1418"/>
        </w:tabs>
        <w:ind w:left="600" w:firstLine="0"/>
        <w:rPr>
          <w:rFonts w:ascii="Times New Roman" w:hAnsi="Times New Roman"/>
          <w:strike/>
          <w:color w:val="FF0000"/>
        </w:rPr>
      </w:pPr>
    </w:p>
    <w:tbl>
      <w:tblPr>
        <w:tblStyle w:val="Lentelstinklelis"/>
        <w:tblW w:w="9764" w:type="dxa"/>
        <w:jc w:val="center"/>
        <w:tblLayout w:type="fixed"/>
        <w:tblLook w:val="04A0" w:firstRow="1" w:lastRow="0" w:firstColumn="1" w:lastColumn="0" w:noHBand="0" w:noVBand="1"/>
      </w:tblPr>
      <w:tblGrid>
        <w:gridCol w:w="740"/>
        <w:gridCol w:w="7520"/>
        <w:gridCol w:w="1504"/>
      </w:tblGrid>
      <w:tr w:rsidR="00873E4A">
        <w:trPr>
          <w:jc w:val="center"/>
        </w:trPr>
        <w:tc>
          <w:tcPr>
            <w:tcW w:w="740" w:type="dxa"/>
          </w:tcPr>
          <w:p w:rsidR="00873E4A" w:rsidRDefault="00683564">
            <w:pPr>
              <w:ind w:right="89" w:firstLine="0"/>
              <w:jc w:val="center"/>
              <w:rPr>
                <w:rFonts w:ascii="Times New Roman" w:hAnsi="Times New Roman"/>
              </w:rPr>
            </w:pPr>
            <w:r>
              <w:rPr>
                <w:rFonts w:ascii="Times New Roman" w:eastAsia="DengXian" w:hAnsi="Times New Roman" w:cstheme="majorBidi"/>
                <w:color w:val="000000" w:themeColor="text1"/>
                <w:sz w:val="24"/>
                <w:szCs w:val="24"/>
                <w:lang w:eastAsia="en-US"/>
              </w:rPr>
              <w:t>Eil. Nr.</w:t>
            </w:r>
          </w:p>
        </w:tc>
        <w:tc>
          <w:tcPr>
            <w:tcW w:w="7520" w:type="dxa"/>
          </w:tcPr>
          <w:p w:rsidR="00873E4A" w:rsidRDefault="00683564">
            <w:pPr>
              <w:ind w:left="89" w:firstLine="0"/>
              <w:rPr>
                <w:rFonts w:ascii="Times New Roman" w:hAnsi="Times New Roman"/>
              </w:rPr>
            </w:pPr>
            <w:r>
              <w:rPr>
                <w:rFonts w:ascii="Times New Roman" w:eastAsia="DengXian" w:hAnsi="Times New Roman" w:cstheme="majorBidi"/>
                <w:b/>
                <w:i/>
                <w:sz w:val="24"/>
                <w:szCs w:val="24"/>
                <w:lang w:eastAsia="en-US"/>
              </w:rPr>
              <w:t>S</w:t>
            </w:r>
            <w:r>
              <w:rPr>
                <w:rFonts w:ascii="Times New Roman" w:eastAsia="Times New Roman" w:hAnsi="Times New Roman" w:cstheme="majorBidi"/>
                <w:b/>
                <w:i/>
                <w:sz w:val="24"/>
                <w:szCs w:val="24"/>
                <w:lang w:eastAsia="en-US"/>
              </w:rPr>
              <w:t>tatinio projekto vadovo patirtis (</w:t>
            </w:r>
            <w:proofErr w:type="spellStart"/>
            <w:r>
              <w:rPr>
                <w:rFonts w:ascii="Times New Roman" w:eastAsia="Times New Roman" w:hAnsi="Times New Roman" w:cstheme="majorBidi"/>
                <w:b/>
                <w:i/>
                <w:sz w:val="24"/>
                <w:szCs w:val="24"/>
                <w:lang w:eastAsia="en-US"/>
              </w:rPr>
              <w:t>Ty</w:t>
            </w:r>
            <w:proofErr w:type="spellEnd"/>
            <w:r>
              <w:rPr>
                <w:rFonts w:ascii="Times New Roman" w:eastAsia="Times New Roman" w:hAnsi="Times New Roman" w:cstheme="majorBidi"/>
                <w:b/>
                <w:i/>
                <w:sz w:val="24"/>
                <w:szCs w:val="24"/>
                <w:lang w:eastAsia="en-US"/>
              </w:rPr>
              <w:t>)</w:t>
            </w:r>
          </w:p>
          <w:p w:rsidR="00873E4A" w:rsidRDefault="00683564">
            <w:pPr>
              <w:ind w:left="89" w:firstLine="0"/>
              <w:rPr>
                <w:rFonts w:ascii="Times New Roman" w:hAnsi="Times New Roman"/>
              </w:rPr>
            </w:pPr>
            <w:r>
              <w:rPr>
                <w:rFonts w:ascii="Times New Roman" w:eastAsia="DengXian" w:hAnsi="Times New Roman" w:cstheme="majorBidi"/>
                <w:bCs/>
                <w:sz w:val="24"/>
                <w:szCs w:val="24"/>
                <w:lang w:eastAsia="en-US"/>
              </w:rPr>
              <w:t xml:space="preserve">Ypatingųjų statinių, </w:t>
            </w:r>
            <w:r>
              <w:rPr>
                <w:rFonts w:ascii="Times New Roman" w:eastAsia="Calibri" w:hAnsi="Times New Roman" w:cstheme="majorBidi"/>
                <w:spacing w:val="-2"/>
                <w:sz w:val="24"/>
                <w:szCs w:val="24"/>
                <w:lang w:eastAsia="en-US"/>
              </w:rPr>
              <w:t>(komercinių/ administracinių/ visuomeninės)</w:t>
            </w:r>
            <w:r>
              <w:rPr>
                <w:rFonts w:ascii="Times New Roman" w:eastAsia="DengXian" w:hAnsi="Times New Roman" w:cstheme="majorBidi"/>
                <w:bCs/>
                <w:sz w:val="24"/>
                <w:szCs w:val="24"/>
                <w:lang w:eastAsia="en-US"/>
              </w:rPr>
              <w:t xml:space="preserve"> paskirties pastatų, </w:t>
            </w:r>
            <w:r>
              <w:rPr>
                <w:rFonts w:ascii="Times New Roman" w:eastAsia="DengXian" w:hAnsi="Times New Roman" w:cstheme="majorBidi"/>
                <w:sz w:val="24"/>
                <w:szCs w:val="24"/>
                <w:lang w:eastAsia="en-US"/>
              </w:rPr>
              <w:t xml:space="preserve">kuriuose siūlomas specialistas vykdė statinio projekto vadovo funkcijas ir kuriems buvo išduotas statybos leidimas ir kurių plotas didesnis nei </w:t>
            </w:r>
            <w:r w:rsidR="0030440C">
              <w:rPr>
                <w:rFonts w:ascii="Times New Roman" w:eastAsia="DengXian" w:hAnsi="Times New Roman" w:cstheme="majorBidi"/>
                <w:sz w:val="24"/>
                <w:szCs w:val="24"/>
                <w:lang w:eastAsia="en-US"/>
              </w:rPr>
              <w:t>250</w:t>
            </w:r>
            <w:r>
              <w:rPr>
                <w:rFonts w:ascii="Times New Roman" w:eastAsia="DengXian" w:hAnsi="Times New Roman" w:cstheme="majorBidi"/>
                <w:color w:val="FF0000"/>
                <w:sz w:val="24"/>
                <w:szCs w:val="24"/>
                <w:lang w:eastAsia="en-US"/>
              </w:rPr>
              <w:t xml:space="preserve">  </w:t>
            </w:r>
            <w:r>
              <w:rPr>
                <w:rFonts w:ascii="Times New Roman" w:eastAsia="DengXian" w:hAnsi="Times New Roman" w:cstheme="majorBidi"/>
                <w:sz w:val="24"/>
                <w:szCs w:val="24"/>
                <w:lang w:eastAsia="en-US"/>
              </w:rPr>
              <w:t>m</w:t>
            </w:r>
            <w:r>
              <w:rPr>
                <w:rFonts w:ascii="Times New Roman" w:eastAsia="DengXian" w:hAnsi="Times New Roman" w:cstheme="majorBidi"/>
                <w:sz w:val="24"/>
                <w:szCs w:val="24"/>
                <w:vertAlign w:val="superscript"/>
                <w:lang w:eastAsia="en-US"/>
              </w:rPr>
              <w:t>2</w:t>
            </w:r>
            <w:r>
              <w:rPr>
                <w:rFonts w:ascii="Times New Roman" w:eastAsia="DengXian" w:hAnsi="Times New Roman" w:cstheme="majorBidi"/>
                <w:sz w:val="24"/>
                <w:szCs w:val="24"/>
                <w:lang w:eastAsia="en-US"/>
              </w:rPr>
              <w:t>, skaičius (vnt.).</w:t>
            </w:r>
          </w:p>
        </w:tc>
        <w:tc>
          <w:tcPr>
            <w:tcW w:w="1504" w:type="dxa"/>
          </w:tcPr>
          <w:p w:rsidR="00873E4A" w:rsidRDefault="00683564">
            <w:pPr>
              <w:ind w:left="89" w:right="89" w:firstLine="0"/>
              <w:jc w:val="center"/>
              <w:rPr>
                <w:rFonts w:ascii="Times New Roman" w:hAnsi="Times New Roman"/>
              </w:rPr>
            </w:pPr>
            <w:r>
              <w:rPr>
                <w:rFonts w:ascii="Times New Roman" w:eastAsia="DengXian" w:hAnsi="Times New Roman" w:cstheme="majorBidi"/>
                <w:color w:val="000000" w:themeColor="text1"/>
                <w:sz w:val="24"/>
                <w:szCs w:val="24"/>
                <w:lang w:eastAsia="en-US"/>
              </w:rPr>
              <w:t>Skiriami balai</w:t>
            </w:r>
          </w:p>
        </w:tc>
      </w:tr>
      <w:tr w:rsidR="00873E4A">
        <w:trPr>
          <w:jc w:val="center"/>
        </w:trPr>
        <w:tc>
          <w:tcPr>
            <w:tcW w:w="740" w:type="dxa"/>
          </w:tcPr>
          <w:p w:rsidR="00873E4A" w:rsidRDefault="00683564">
            <w:pPr>
              <w:ind w:left="720" w:right="720" w:firstLine="0"/>
              <w:jc w:val="center"/>
              <w:rPr>
                <w:rFonts w:ascii="Times New Roman" w:hAnsi="Times New Roman"/>
              </w:rPr>
            </w:pPr>
            <w:r>
              <w:rPr>
                <w:rFonts w:ascii="Times New Roman" w:eastAsia="DengXian" w:hAnsi="Times New Roman" w:cstheme="majorBidi"/>
                <w:color w:val="000000" w:themeColor="text1"/>
                <w:sz w:val="24"/>
                <w:szCs w:val="24"/>
                <w:lang w:eastAsia="en-US"/>
              </w:rPr>
              <w:t>1.</w:t>
            </w:r>
          </w:p>
        </w:tc>
        <w:tc>
          <w:tcPr>
            <w:tcW w:w="7520" w:type="dxa"/>
          </w:tcPr>
          <w:p w:rsidR="00873E4A" w:rsidRDefault="00683564">
            <w:pPr>
              <w:ind w:left="720" w:firstLine="0"/>
              <w:jc w:val="center"/>
              <w:rPr>
                <w:rFonts w:ascii="Times New Roman" w:hAnsi="Times New Roman"/>
              </w:rPr>
            </w:pPr>
            <w:r>
              <w:rPr>
                <w:rFonts w:ascii="Times New Roman" w:eastAsia="DengXian" w:hAnsi="Times New Roman" w:cstheme="majorBidi"/>
                <w:color w:val="000000" w:themeColor="text1"/>
                <w:sz w:val="24"/>
                <w:szCs w:val="24"/>
                <w:lang w:eastAsia="en-US"/>
              </w:rPr>
              <w:t>1</w:t>
            </w:r>
          </w:p>
        </w:tc>
        <w:tc>
          <w:tcPr>
            <w:tcW w:w="1504" w:type="dxa"/>
          </w:tcPr>
          <w:p w:rsidR="00873E4A" w:rsidRDefault="00683564">
            <w:pPr>
              <w:ind w:left="720" w:firstLine="0"/>
              <w:jc w:val="center"/>
              <w:rPr>
                <w:rFonts w:ascii="Times New Roman" w:hAnsi="Times New Roman"/>
              </w:rPr>
            </w:pPr>
            <w:r>
              <w:rPr>
                <w:rFonts w:ascii="Times New Roman" w:eastAsia="DengXian" w:hAnsi="Times New Roman" w:cstheme="majorBidi"/>
                <w:sz w:val="24"/>
                <w:szCs w:val="24"/>
                <w:lang w:eastAsia="en-US"/>
              </w:rPr>
              <w:t>1</w:t>
            </w:r>
          </w:p>
        </w:tc>
      </w:tr>
      <w:tr w:rsidR="00873E4A">
        <w:trPr>
          <w:jc w:val="center"/>
        </w:trPr>
        <w:tc>
          <w:tcPr>
            <w:tcW w:w="740" w:type="dxa"/>
          </w:tcPr>
          <w:p w:rsidR="00873E4A" w:rsidRDefault="00683564">
            <w:pPr>
              <w:ind w:left="720" w:right="629" w:firstLine="0"/>
              <w:jc w:val="center"/>
              <w:rPr>
                <w:rFonts w:ascii="Times New Roman" w:hAnsi="Times New Roman"/>
              </w:rPr>
            </w:pPr>
            <w:r>
              <w:rPr>
                <w:rFonts w:ascii="Times New Roman" w:eastAsia="DengXian" w:hAnsi="Times New Roman" w:cstheme="majorBidi"/>
                <w:color w:val="000000" w:themeColor="text1"/>
                <w:sz w:val="24"/>
                <w:szCs w:val="24"/>
                <w:lang w:eastAsia="en-US"/>
              </w:rPr>
              <w:t>2.</w:t>
            </w:r>
          </w:p>
        </w:tc>
        <w:tc>
          <w:tcPr>
            <w:tcW w:w="7520" w:type="dxa"/>
          </w:tcPr>
          <w:p w:rsidR="00873E4A" w:rsidRDefault="00683564">
            <w:pPr>
              <w:ind w:left="720" w:firstLine="0"/>
              <w:jc w:val="center"/>
              <w:rPr>
                <w:rFonts w:ascii="Times New Roman" w:hAnsi="Times New Roman"/>
              </w:rPr>
            </w:pPr>
            <w:r>
              <w:rPr>
                <w:rFonts w:ascii="Times New Roman" w:eastAsia="DengXian" w:hAnsi="Times New Roman" w:cstheme="majorBidi"/>
                <w:color w:val="000000" w:themeColor="text1"/>
                <w:sz w:val="24"/>
                <w:szCs w:val="24"/>
                <w:lang w:eastAsia="en-US"/>
              </w:rPr>
              <w:t>2</w:t>
            </w:r>
          </w:p>
        </w:tc>
        <w:tc>
          <w:tcPr>
            <w:tcW w:w="1504" w:type="dxa"/>
          </w:tcPr>
          <w:p w:rsidR="00873E4A" w:rsidRDefault="00683564">
            <w:pPr>
              <w:ind w:left="720" w:firstLine="0"/>
              <w:jc w:val="center"/>
              <w:rPr>
                <w:rFonts w:ascii="Times New Roman" w:hAnsi="Times New Roman"/>
              </w:rPr>
            </w:pPr>
            <w:r>
              <w:rPr>
                <w:rFonts w:ascii="Times New Roman" w:eastAsia="DengXian" w:hAnsi="Times New Roman" w:cstheme="majorBidi"/>
                <w:sz w:val="24"/>
                <w:szCs w:val="24"/>
                <w:lang w:eastAsia="en-US"/>
              </w:rPr>
              <w:t>2</w:t>
            </w:r>
          </w:p>
        </w:tc>
      </w:tr>
      <w:tr w:rsidR="00873E4A">
        <w:trPr>
          <w:jc w:val="center"/>
        </w:trPr>
        <w:tc>
          <w:tcPr>
            <w:tcW w:w="740" w:type="dxa"/>
          </w:tcPr>
          <w:p w:rsidR="00873E4A" w:rsidRDefault="00683564">
            <w:pPr>
              <w:ind w:left="720" w:right="629" w:firstLine="0"/>
              <w:jc w:val="center"/>
              <w:rPr>
                <w:rFonts w:ascii="Times New Roman" w:hAnsi="Times New Roman"/>
              </w:rPr>
            </w:pPr>
            <w:r>
              <w:rPr>
                <w:rFonts w:ascii="Times New Roman" w:eastAsia="DengXian" w:hAnsi="Times New Roman" w:cstheme="majorBidi"/>
                <w:color w:val="000000" w:themeColor="text1"/>
                <w:sz w:val="24"/>
                <w:szCs w:val="24"/>
                <w:lang w:eastAsia="en-US"/>
              </w:rPr>
              <w:t>3.</w:t>
            </w:r>
          </w:p>
        </w:tc>
        <w:tc>
          <w:tcPr>
            <w:tcW w:w="7520" w:type="dxa"/>
          </w:tcPr>
          <w:p w:rsidR="00873E4A" w:rsidRDefault="00683564">
            <w:pPr>
              <w:ind w:left="720" w:firstLine="0"/>
              <w:jc w:val="center"/>
              <w:rPr>
                <w:rFonts w:ascii="Times New Roman" w:hAnsi="Times New Roman"/>
              </w:rPr>
            </w:pPr>
            <w:r>
              <w:rPr>
                <w:rFonts w:ascii="Times New Roman" w:eastAsia="DengXian" w:hAnsi="Times New Roman" w:cstheme="majorBidi"/>
                <w:color w:val="000000" w:themeColor="text1"/>
                <w:sz w:val="24"/>
                <w:szCs w:val="24"/>
                <w:lang w:eastAsia="en-US"/>
              </w:rPr>
              <w:t>3</w:t>
            </w:r>
          </w:p>
        </w:tc>
        <w:tc>
          <w:tcPr>
            <w:tcW w:w="1504" w:type="dxa"/>
          </w:tcPr>
          <w:p w:rsidR="00873E4A" w:rsidRDefault="00683564">
            <w:pPr>
              <w:ind w:left="720" w:firstLine="0"/>
              <w:jc w:val="center"/>
              <w:rPr>
                <w:rFonts w:ascii="Times New Roman" w:hAnsi="Times New Roman"/>
              </w:rPr>
            </w:pPr>
            <w:r>
              <w:rPr>
                <w:rFonts w:ascii="Times New Roman" w:eastAsia="DengXian" w:hAnsi="Times New Roman" w:cstheme="majorBidi"/>
                <w:sz w:val="24"/>
                <w:szCs w:val="24"/>
                <w:lang w:eastAsia="en-US"/>
              </w:rPr>
              <w:t>3</w:t>
            </w:r>
          </w:p>
        </w:tc>
      </w:tr>
      <w:tr w:rsidR="00873E4A">
        <w:trPr>
          <w:jc w:val="center"/>
        </w:trPr>
        <w:tc>
          <w:tcPr>
            <w:tcW w:w="740" w:type="dxa"/>
          </w:tcPr>
          <w:p w:rsidR="00873E4A" w:rsidRDefault="00683564">
            <w:pPr>
              <w:ind w:left="720" w:right="629" w:firstLine="0"/>
              <w:jc w:val="center"/>
              <w:rPr>
                <w:rFonts w:ascii="Times New Roman" w:hAnsi="Times New Roman"/>
              </w:rPr>
            </w:pPr>
            <w:r>
              <w:rPr>
                <w:rFonts w:ascii="Times New Roman" w:eastAsia="DengXian" w:hAnsi="Times New Roman" w:cstheme="majorBidi"/>
                <w:color w:val="000000" w:themeColor="text1"/>
                <w:sz w:val="24"/>
                <w:szCs w:val="24"/>
                <w:lang w:eastAsia="en-US"/>
              </w:rPr>
              <w:t>4.</w:t>
            </w:r>
          </w:p>
        </w:tc>
        <w:tc>
          <w:tcPr>
            <w:tcW w:w="7520" w:type="dxa"/>
          </w:tcPr>
          <w:p w:rsidR="00873E4A" w:rsidRDefault="00683564">
            <w:pPr>
              <w:ind w:left="720" w:firstLine="0"/>
              <w:jc w:val="center"/>
              <w:rPr>
                <w:rFonts w:ascii="Times New Roman" w:hAnsi="Times New Roman"/>
              </w:rPr>
            </w:pPr>
            <w:r>
              <w:rPr>
                <w:rFonts w:ascii="Times New Roman" w:eastAsia="DengXian" w:hAnsi="Times New Roman" w:cstheme="majorBidi"/>
                <w:color w:val="000000" w:themeColor="text1"/>
                <w:sz w:val="24"/>
                <w:szCs w:val="24"/>
                <w:lang w:eastAsia="en-US"/>
              </w:rPr>
              <w:t>4</w:t>
            </w:r>
          </w:p>
        </w:tc>
        <w:tc>
          <w:tcPr>
            <w:tcW w:w="1504" w:type="dxa"/>
          </w:tcPr>
          <w:p w:rsidR="00873E4A" w:rsidRDefault="00683564">
            <w:pPr>
              <w:ind w:left="720" w:firstLine="0"/>
              <w:jc w:val="center"/>
              <w:rPr>
                <w:rFonts w:ascii="Times New Roman" w:hAnsi="Times New Roman"/>
              </w:rPr>
            </w:pPr>
            <w:r>
              <w:rPr>
                <w:rFonts w:ascii="Times New Roman" w:eastAsia="DengXian" w:hAnsi="Times New Roman" w:cstheme="majorBidi"/>
                <w:sz w:val="24"/>
                <w:szCs w:val="24"/>
                <w:lang w:eastAsia="en-US"/>
              </w:rPr>
              <w:t>4</w:t>
            </w:r>
          </w:p>
        </w:tc>
      </w:tr>
      <w:tr w:rsidR="00873E4A">
        <w:trPr>
          <w:jc w:val="center"/>
        </w:trPr>
        <w:tc>
          <w:tcPr>
            <w:tcW w:w="740" w:type="dxa"/>
          </w:tcPr>
          <w:p w:rsidR="00873E4A" w:rsidRDefault="00683564">
            <w:pPr>
              <w:ind w:left="720" w:right="629" w:firstLine="0"/>
              <w:jc w:val="center"/>
              <w:rPr>
                <w:rFonts w:ascii="Times New Roman" w:hAnsi="Times New Roman"/>
              </w:rPr>
            </w:pPr>
            <w:r>
              <w:rPr>
                <w:rFonts w:ascii="Times New Roman" w:eastAsia="DengXian" w:hAnsi="Times New Roman" w:cstheme="majorBidi"/>
                <w:color w:val="000000" w:themeColor="text1"/>
                <w:sz w:val="24"/>
                <w:szCs w:val="24"/>
                <w:lang w:eastAsia="en-US"/>
              </w:rPr>
              <w:t>5.</w:t>
            </w:r>
          </w:p>
        </w:tc>
        <w:tc>
          <w:tcPr>
            <w:tcW w:w="7520" w:type="dxa"/>
          </w:tcPr>
          <w:p w:rsidR="00873E4A" w:rsidRDefault="00683564">
            <w:pPr>
              <w:ind w:left="720" w:firstLine="0"/>
              <w:jc w:val="center"/>
              <w:rPr>
                <w:rFonts w:ascii="Times New Roman" w:hAnsi="Times New Roman"/>
              </w:rPr>
            </w:pPr>
            <w:r>
              <w:rPr>
                <w:rFonts w:ascii="Times New Roman" w:eastAsia="DengXian" w:hAnsi="Times New Roman" w:cstheme="majorBidi"/>
                <w:color w:val="000000" w:themeColor="text1"/>
                <w:sz w:val="24"/>
                <w:szCs w:val="24"/>
                <w:lang w:eastAsia="en-US"/>
              </w:rPr>
              <w:t>5</w:t>
            </w:r>
          </w:p>
        </w:tc>
        <w:tc>
          <w:tcPr>
            <w:tcW w:w="1504" w:type="dxa"/>
          </w:tcPr>
          <w:p w:rsidR="00873E4A" w:rsidRDefault="00683564">
            <w:pPr>
              <w:ind w:left="720" w:firstLine="0"/>
              <w:jc w:val="center"/>
              <w:rPr>
                <w:rFonts w:ascii="Times New Roman" w:hAnsi="Times New Roman"/>
              </w:rPr>
            </w:pPr>
            <w:r>
              <w:rPr>
                <w:rFonts w:ascii="Times New Roman" w:eastAsia="DengXian" w:hAnsi="Times New Roman" w:cstheme="majorBidi"/>
                <w:sz w:val="24"/>
                <w:szCs w:val="24"/>
                <w:lang w:eastAsia="en-US"/>
              </w:rPr>
              <w:t>5</w:t>
            </w:r>
          </w:p>
        </w:tc>
      </w:tr>
    </w:tbl>
    <w:p w:rsidR="00873E4A" w:rsidRDefault="00873E4A">
      <w:pPr>
        <w:pStyle w:val="Sraopastraipa"/>
        <w:ind w:left="0"/>
        <w:rPr>
          <w:rFonts w:ascii="Times New Roman" w:hAnsi="Times New Roman" w:cstheme="majorBidi"/>
          <w:sz w:val="24"/>
          <w:szCs w:val="24"/>
        </w:rPr>
      </w:pPr>
    </w:p>
    <w:p w:rsidR="00873E4A" w:rsidRDefault="00683564">
      <w:pPr>
        <w:pStyle w:val="Pagrindinistekstas"/>
        <w:tabs>
          <w:tab w:val="left" w:pos="993"/>
          <w:tab w:val="left" w:pos="1134"/>
          <w:tab w:val="left" w:pos="1418"/>
        </w:tabs>
        <w:ind w:left="720" w:firstLine="0"/>
        <w:rPr>
          <w:rFonts w:ascii="Times New Roman" w:hAnsi="Times New Roman"/>
        </w:rPr>
      </w:pPr>
      <w:r>
        <w:rPr>
          <w:rFonts w:ascii="Times New Roman" w:hAnsi="Times New Roman"/>
        </w:rPr>
        <w:t>1.7.2. Kokybinio kriterijaus (</w:t>
      </w:r>
      <w:proofErr w:type="spellStart"/>
      <w:r>
        <w:rPr>
          <w:rFonts w:ascii="Times New Roman" w:hAnsi="Times New Roman"/>
        </w:rPr>
        <w:t>Tz</w:t>
      </w:r>
      <w:proofErr w:type="spellEnd"/>
      <w:r>
        <w:rPr>
          <w:rFonts w:ascii="Times New Roman" w:hAnsi="Times New Roman"/>
        </w:rPr>
        <w:t>) balas nustatomas lentelėje nustatyta tvarka.</w:t>
      </w:r>
    </w:p>
    <w:p w:rsidR="00873E4A" w:rsidRDefault="00873E4A">
      <w:pPr>
        <w:pStyle w:val="Pagrindinistekstas"/>
        <w:tabs>
          <w:tab w:val="left" w:pos="993"/>
          <w:tab w:val="left" w:pos="1134"/>
          <w:tab w:val="left" w:pos="1418"/>
        </w:tabs>
        <w:ind w:left="600" w:firstLine="0"/>
        <w:rPr>
          <w:rFonts w:ascii="Times New Roman" w:hAnsi="Times New Roman"/>
        </w:rPr>
      </w:pPr>
    </w:p>
    <w:tbl>
      <w:tblPr>
        <w:tblStyle w:val="Lentelstinklelis"/>
        <w:tblW w:w="9764" w:type="dxa"/>
        <w:jc w:val="center"/>
        <w:tblLayout w:type="fixed"/>
        <w:tblLook w:val="04A0" w:firstRow="1" w:lastRow="0" w:firstColumn="1" w:lastColumn="0" w:noHBand="0" w:noVBand="1"/>
      </w:tblPr>
      <w:tblGrid>
        <w:gridCol w:w="740"/>
        <w:gridCol w:w="7520"/>
        <w:gridCol w:w="1504"/>
      </w:tblGrid>
      <w:tr w:rsidR="00873E4A">
        <w:trPr>
          <w:jc w:val="center"/>
        </w:trPr>
        <w:tc>
          <w:tcPr>
            <w:tcW w:w="740" w:type="dxa"/>
          </w:tcPr>
          <w:p w:rsidR="00873E4A" w:rsidRDefault="00683564">
            <w:pPr>
              <w:ind w:right="89" w:firstLine="0"/>
              <w:jc w:val="center"/>
              <w:rPr>
                <w:rFonts w:ascii="Times New Roman" w:hAnsi="Times New Roman"/>
              </w:rPr>
            </w:pPr>
            <w:r>
              <w:rPr>
                <w:rFonts w:ascii="Times New Roman" w:eastAsia="DengXian" w:hAnsi="Times New Roman" w:cstheme="majorBidi"/>
                <w:color w:val="000000" w:themeColor="text1"/>
                <w:sz w:val="24"/>
                <w:szCs w:val="24"/>
                <w:lang w:eastAsia="en-US"/>
              </w:rPr>
              <w:t>Eil. Nr.</w:t>
            </w:r>
          </w:p>
        </w:tc>
        <w:tc>
          <w:tcPr>
            <w:tcW w:w="7520" w:type="dxa"/>
          </w:tcPr>
          <w:p w:rsidR="00873E4A" w:rsidRDefault="00683564">
            <w:pPr>
              <w:spacing w:line="240" w:lineRule="auto"/>
              <w:ind w:left="89" w:firstLine="0"/>
              <w:jc w:val="left"/>
              <w:rPr>
                <w:rFonts w:ascii="Times New Roman" w:eastAsiaTheme="minorHAnsi" w:hAnsi="Times New Roman"/>
                <w:sz w:val="24"/>
                <w:szCs w:val="24"/>
                <w:lang w:val="en-US"/>
              </w:rPr>
            </w:pPr>
            <w:r>
              <w:rPr>
                <w:rFonts w:ascii="Times New Roman" w:eastAsia="DengXian" w:hAnsi="Times New Roman" w:cstheme="majorBidi"/>
                <w:b/>
                <w:i/>
                <w:sz w:val="24"/>
                <w:szCs w:val="24"/>
                <w:lang w:eastAsia="en-US"/>
              </w:rPr>
              <w:t>S</w:t>
            </w:r>
            <w:r>
              <w:rPr>
                <w:rFonts w:ascii="Times New Roman" w:eastAsia="Times New Roman" w:hAnsi="Times New Roman" w:cstheme="majorBidi"/>
                <w:b/>
                <w:i/>
                <w:sz w:val="24"/>
                <w:szCs w:val="24"/>
                <w:lang w:eastAsia="en-US"/>
              </w:rPr>
              <w:t>tatinio projekto vadovo patirtis (</w:t>
            </w:r>
            <w:proofErr w:type="spellStart"/>
            <w:r>
              <w:rPr>
                <w:rFonts w:ascii="Times New Roman" w:eastAsia="Times New Roman" w:hAnsi="Times New Roman" w:cstheme="majorBidi"/>
                <w:b/>
                <w:i/>
                <w:sz w:val="24"/>
                <w:szCs w:val="24"/>
                <w:lang w:eastAsia="en-US"/>
              </w:rPr>
              <w:t>Tz</w:t>
            </w:r>
            <w:proofErr w:type="spellEnd"/>
            <w:r>
              <w:rPr>
                <w:rFonts w:ascii="Times New Roman" w:eastAsia="Times New Roman" w:hAnsi="Times New Roman" w:cstheme="majorBidi"/>
                <w:b/>
                <w:i/>
                <w:sz w:val="24"/>
                <w:szCs w:val="24"/>
                <w:lang w:eastAsia="en-US"/>
              </w:rPr>
              <w:t>)</w:t>
            </w:r>
          </w:p>
          <w:p w:rsidR="00873E4A" w:rsidRDefault="00683564">
            <w:pPr>
              <w:ind w:left="89" w:firstLine="0"/>
              <w:rPr>
                <w:rFonts w:ascii="Times New Roman" w:hAnsi="Times New Roman"/>
              </w:rPr>
            </w:pPr>
            <w:r>
              <w:rPr>
                <w:rFonts w:ascii="Times New Roman" w:eastAsia="DengXian" w:hAnsi="Times New Roman" w:cstheme="majorBidi"/>
                <w:bCs/>
                <w:sz w:val="24"/>
                <w:szCs w:val="24"/>
                <w:lang w:eastAsia="en-US"/>
              </w:rPr>
              <w:t xml:space="preserve">Ypatingųjų statinių, </w:t>
            </w:r>
            <w:r>
              <w:rPr>
                <w:rFonts w:ascii="Times New Roman" w:eastAsia="Calibri" w:hAnsi="Times New Roman" w:cstheme="majorBidi"/>
                <w:spacing w:val="-2"/>
                <w:sz w:val="24"/>
                <w:szCs w:val="24"/>
                <w:lang w:eastAsia="en-US"/>
              </w:rPr>
              <w:t>(komercinių/ administracinių/ visuomeninės)</w:t>
            </w:r>
            <w:r>
              <w:rPr>
                <w:rFonts w:ascii="Times New Roman" w:eastAsia="DengXian" w:hAnsi="Times New Roman" w:cstheme="majorBidi"/>
                <w:bCs/>
                <w:sz w:val="24"/>
                <w:szCs w:val="24"/>
                <w:lang w:eastAsia="en-US"/>
              </w:rPr>
              <w:t xml:space="preserve"> </w:t>
            </w:r>
            <w:r>
              <w:rPr>
                <w:rFonts w:ascii="Times New Roman" w:eastAsiaTheme="minorHAnsi" w:hAnsi="Times New Roman" w:cstheme="majorBidi"/>
                <w:bCs/>
                <w:sz w:val="24"/>
                <w:szCs w:val="24"/>
                <w:lang w:eastAsia="en-US"/>
              </w:rPr>
              <w:t xml:space="preserve">pilnai įvykdytų (užbaigtų) </w:t>
            </w:r>
            <w:r>
              <w:rPr>
                <w:rFonts w:ascii="Times New Roman" w:eastAsiaTheme="minorHAnsi" w:hAnsi="Times New Roman" w:cstheme="majorBidi"/>
                <w:bCs/>
                <w:sz w:val="24"/>
                <w:szCs w:val="24"/>
                <w:lang w:eastAsia="en-US"/>
              </w:rPr>
              <w:t>pastatų</w:t>
            </w:r>
            <w:r>
              <w:rPr>
                <w:rFonts w:ascii="Times New Roman" w:eastAsia="Times New Roman" w:hAnsi="Times New Roman" w:cstheme="majorBidi"/>
                <w:bCs/>
                <w:sz w:val="24"/>
                <w:szCs w:val="24"/>
                <w:lang w:eastAsia="en-US"/>
              </w:rPr>
              <w:t>, kuriuose siūlomas specialistas vykdė statinio projekto vadovo funkcijas ir kuriems buvo išduotas statybos leidimas ir kuri</w:t>
            </w:r>
            <w:proofErr w:type="spellStart"/>
            <w:r>
              <w:rPr>
                <w:rFonts w:ascii="Times New Roman" w:eastAsia="Times New Roman" w:hAnsi="Times New Roman" w:cstheme="majorBidi"/>
                <w:bCs/>
                <w:sz w:val="24"/>
                <w:szCs w:val="24"/>
                <w:lang w:val="en-US" w:eastAsia="en-US"/>
              </w:rPr>
              <w:t>uose</w:t>
            </w:r>
            <w:proofErr w:type="spellEnd"/>
            <w:r>
              <w:rPr>
                <w:rFonts w:ascii="Times New Roman" w:eastAsia="Times New Roman" w:hAnsi="Times New Roman" w:cstheme="majorBidi"/>
                <w:bCs/>
                <w:sz w:val="24"/>
                <w:szCs w:val="24"/>
                <w:lang w:val="en-US" w:eastAsia="en-US"/>
              </w:rPr>
              <w:t xml:space="preserve"> </w:t>
            </w:r>
            <w:proofErr w:type="spellStart"/>
            <w:r>
              <w:rPr>
                <w:rFonts w:ascii="Times New Roman" w:eastAsia="Times New Roman" w:hAnsi="Times New Roman" w:cstheme="majorBidi"/>
                <w:bCs/>
                <w:sz w:val="24"/>
                <w:szCs w:val="24"/>
                <w:lang w:val="en-US" w:eastAsia="en-US"/>
              </w:rPr>
              <w:t>yra</w:t>
            </w:r>
            <w:proofErr w:type="spellEnd"/>
            <w:r>
              <w:rPr>
                <w:rFonts w:ascii="Times New Roman" w:eastAsia="Times New Roman" w:hAnsi="Times New Roman" w:cstheme="majorBidi"/>
                <w:bCs/>
                <w:sz w:val="24"/>
                <w:szCs w:val="24"/>
                <w:lang w:eastAsia="en-US"/>
              </w:rPr>
              <w:t xml:space="preserve"> baseinas, skaičius (vnt.).</w:t>
            </w:r>
          </w:p>
        </w:tc>
        <w:tc>
          <w:tcPr>
            <w:tcW w:w="1504" w:type="dxa"/>
          </w:tcPr>
          <w:p w:rsidR="00873E4A" w:rsidRDefault="00683564">
            <w:pPr>
              <w:ind w:left="89" w:right="89" w:firstLine="0"/>
              <w:jc w:val="center"/>
              <w:rPr>
                <w:rFonts w:ascii="Times New Roman" w:hAnsi="Times New Roman"/>
              </w:rPr>
            </w:pPr>
            <w:r>
              <w:rPr>
                <w:rFonts w:ascii="Times New Roman" w:eastAsia="DengXian" w:hAnsi="Times New Roman" w:cstheme="majorBidi"/>
                <w:color w:val="000000" w:themeColor="text1"/>
                <w:sz w:val="24"/>
                <w:szCs w:val="24"/>
                <w:lang w:eastAsia="en-US"/>
              </w:rPr>
              <w:t>Skiriami balai</w:t>
            </w:r>
          </w:p>
        </w:tc>
      </w:tr>
      <w:tr w:rsidR="00873E4A">
        <w:trPr>
          <w:jc w:val="center"/>
        </w:trPr>
        <w:tc>
          <w:tcPr>
            <w:tcW w:w="740" w:type="dxa"/>
          </w:tcPr>
          <w:p w:rsidR="00873E4A" w:rsidRDefault="00683564">
            <w:pPr>
              <w:ind w:left="720" w:right="720" w:firstLine="0"/>
              <w:jc w:val="center"/>
              <w:rPr>
                <w:rFonts w:ascii="Times New Roman" w:hAnsi="Times New Roman"/>
              </w:rPr>
            </w:pPr>
            <w:r>
              <w:rPr>
                <w:rFonts w:ascii="Times New Roman" w:eastAsia="DengXian" w:hAnsi="Times New Roman" w:cstheme="majorBidi"/>
                <w:color w:val="000000" w:themeColor="text1"/>
                <w:sz w:val="24"/>
                <w:szCs w:val="24"/>
                <w:lang w:eastAsia="en-US"/>
              </w:rPr>
              <w:t>1.</w:t>
            </w:r>
          </w:p>
        </w:tc>
        <w:tc>
          <w:tcPr>
            <w:tcW w:w="7520" w:type="dxa"/>
          </w:tcPr>
          <w:p w:rsidR="00873E4A" w:rsidRDefault="00683564">
            <w:pPr>
              <w:ind w:left="720" w:firstLine="0"/>
              <w:jc w:val="center"/>
              <w:rPr>
                <w:rFonts w:ascii="Times New Roman" w:hAnsi="Times New Roman"/>
              </w:rPr>
            </w:pPr>
            <w:r>
              <w:rPr>
                <w:rFonts w:ascii="Times New Roman" w:eastAsia="DengXian" w:hAnsi="Times New Roman" w:cstheme="majorBidi"/>
                <w:color w:val="000000" w:themeColor="text1"/>
                <w:sz w:val="24"/>
                <w:szCs w:val="24"/>
                <w:lang w:eastAsia="en-US"/>
              </w:rPr>
              <w:t>1</w:t>
            </w:r>
          </w:p>
        </w:tc>
        <w:tc>
          <w:tcPr>
            <w:tcW w:w="1504" w:type="dxa"/>
          </w:tcPr>
          <w:p w:rsidR="00873E4A" w:rsidRDefault="00683564">
            <w:pPr>
              <w:ind w:left="720" w:firstLine="0"/>
              <w:jc w:val="center"/>
              <w:rPr>
                <w:rFonts w:ascii="Times New Roman" w:hAnsi="Times New Roman"/>
              </w:rPr>
            </w:pPr>
            <w:r>
              <w:rPr>
                <w:rFonts w:ascii="Times New Roman" w:eastAsia="DengXian" w:hAnsi="Times New Roman" w:cstheme="majorBidi"/>
                <w:sz w:val="24"/>
                <w:szCs w:val="24"/>
                <w:lang w:eastAsia="en-US"/>
              </w:rPr>
              <w:t>1</w:t>
            </w:r>
          </w:p>
        </w:tc>
      </w:tr>
      <w:tr w:rsidR="00873E4A">
        <w:trPr>
          <w:jc w:val="center"/>
        </w:trPr>
        <w:tc>
          <w:tcPr>
            <w:tcW w:w="740" w:type="dxa"/>
          </w:tcPr>
          <w:p w:rsidR="00873E4A" w:rsidRDefault="00683564">
            <w:pPr>
              <w:ind w:left="720" w:right="629" w:firstLine="0"/>
              <w:jc w:val="center"/>
              <w:rPr>
                <w:rFonts w:ascii="Times New Roman" w:hAnsi="Times New Roman"/>
              </w:rPr>
            </w:pPr>
            <w:r>
              <w:rPr>
                <w:rFonts w:ascii="Times New Roman" w:eastAsia="DengXian" w:hAnsi="Times New Roman" w:cstheme="majorBidi"/>
                <w:color w:val="000000" w:themeColor="text1"/>
                <w:sz w:val="24"/>
                <w:szCs w:val="24"/>
                <w:lang w:eastAsia="en-US"/>
              </w:rPr>
              <w:t>2.</w:t>
            </w:r>
          </w:p>
        </w:tc>
        <w:tc>
          <w:tcPr>
            <w:tcW w:w="7520" w:type="dxa"/>
          </w:tcPr>
          <w:p w:rsidR="00873E4A" w:rsidRDefault="00683564">
            <w:pPr>
              <w:ind w:left="720" w:firstLine="0"/>
              <w:jc w:val="center"/>
              <w:rPr>
                <w:rFonts w:ascii="Times New Roman" w:hAnsi="Times New Roman"/>
              </w:rPr>
            </w:pPr>
            <w:r>
              <w:rPr>
                <w:rFonts w:ascii="Times New Roman" w:eastAsia="DengXian" w:hAnsi="Times New Roman" w:cstheme="majorBidi"/>
                <w:color w:val="000000" w:themeColor="text1"/>
                <w:sz w:val="24"/>
                <w:szCs w:val="24"/>
                <w:lang w:eastAsia="en-US"/>
              </w:rPr>
              <w:t>2</w:t>
            </w:r>
          </w:p>
        </w:tc>
        <w:tc>
          <w:tcPr>
            <w:tcW w:w="1504" w:type="dxa"/>
          </w:tcPr>
          <w:p w:rsidR="00873E4A" w:rsidRDefault="00683564">
            <w:pPr>
              <w:ind w:left="720" w:firstLine="0"/>
              <w:jc w:val="center"/>
              <w:rPr>
                <w:rFonts w:ascii="Times New Roman" w:hAnsi="Times New Roman"/>
              </w:rPr>
            </w:pPr>
            <w:r>
              <w:rPr>
                <w:rFonts w:ascii="Times New Roman" w:eastAsia="DengXian" w:hAnsi="Times New Roman" w:cstheme="majorBidi"/>
                <w:sz w:val="24"/>
                <w:szCs w:val="24"/>
                <w:lang w:eastAsia="en-US"/>
              </w:rPr>
              <w:t>2</w:t>
            </w:r>
          </w:p>
        </w:tc>
      </w:tr>
      <w:tr w:rsidR="00873E4A">
        <w:trPr>
          <w:jc w:val="center"/>
        </w:trPr>
        <w:tc>
          <w:tcPr>
            <w:tcW w:w="740" w:type="dxa"/>
          </w:tcPr>
          <w:p w:rsidR="00873E4A" w:rsidRDefault="00683564">
            <w:pPr>
              <w:ind w:left="720" w:right="629" w:firstLine="0"/>
              <w:jc w:val="center"/>
              <w:rPr>
                <w:rFonts w:ascii="Times New Roman" w:hAnsi="Times New Roman"/>
              </w:rPr>
            </w:pPr>
            <w:r>
              <w:rPr>
                <w:rFonts w:ascii="Times New Roman" w:eastAsia="DengXian" w:hAnsi="Times New Roman" w:cstheme="majorBidi"/>
                <w:color w:val="000000" w:themeColor="text1"/>
                <w:sz w:val="24"/>
                <w:szCs w:val="24"/>
                <w:lang w:eastAsia="en-US"/>
              </w:rPr>
              <w:t>3.</w:t>
            </w:r>
          </w:p>
        </w:tc>
        <w:tc>
          <w:tcPr>
            <w:tcW w:w="7520" w:type="dxa"/>
          </w:tcPr>
          <w:p w:rsidR="00873E4A" w:rsidRDefault="00683564">
            <w:pPr>
              <w:ind w:left="720" w:firstLine="0"/>
              <w:jc w:val="center"/>
              <w:rPr>
                <w:rFonts w:ascii="Times New Roman" w:hAnsi="Times New Roman"/>
              </w:rPr>
            </w:pPr>
            <w:r>
              <w:rPr>
                <w:rFonts w:ascii="Times New Roman" w:eastAsia="DengXian" w:hAnsi="Times New Roman" w:cstheme="majorBidi"/>
                <w:color w:val="000000" w:themeColor="text1"/>
                <w:sz w:val="24"/>
                <w:szCs w:val="24"/>
                <w:lang w:eastAsia="en-US"/>
              </w:rPr>
              <w:t>3</w:t>
            </w:r>
          </w:p>
        </w:tc>
        <w:tc>
          <w:tcPr>
            <w:tcW w:w="1504" w:type="dxa"/>
          </w:tcPr>
          <w:p w:rsidR="00873E4A" w:rsidRDefault="00683564">
            <w:pPr>
              <w:ind w:left="720" w:firstLine="0"/>
              <w:jc w:val="center"/>
              <w:rPr>
                <w:rFonts w:ascii="Times New Roman" w:hAnsi="Times New Roman"/>
              </w:rPr>
            </w:pPr>
            <w:r>
              <w:rPr>
                <w:rFonts w:ascii="Times New Roman" w:eastAsia="DengXian" w:hAnsi="Times New Roman" w:cstheme="majorBidi"/>
                <w:sz w:val="24"/>
                <w:szCs w:val="24"/>
                <w:lang w:eastAsia="en-US"/>
              </w:rPr>
              <w:t>3</w:t>
            </w:r>
          </w:p>
        </w:tc>
      </w:tr>
      <w:tr w:rsidR="00873E4A">
        <w:trPr>
          <w:jc w:val="center"/>
        </w:trPr>
        <w:tc>
          <w:tcPr>
            <w:tcW w:w="740" w:type="dxa"/>
          </w:tcPr>
          <w:p w:rsidR="00873E4A" w:rsidRDefault="00683564">
            <w:pPr>
              <w:ind w:left="720" w:right="629" w:firstLine="0"/>
              <w:jc w:val="center"/>
              <w:rPr>
                <w:rFonts w:ascii="Times New Roman" w:hAnsi="Times New Roman"/>
              </w:rPr>
            </w:pPr>
            <w:r>
              <w:rPr>
                <w:rFonts w:ascii="Times New Roman" w:eastAsia="DengXian" w:hAnsi="Times New Roman" w:cstheme="majorBidi"/>
                <w:color w:val="000000" w:themeColor="text1"/>
                <w:sz w:val="24"/>
                <w:szCs w:val="24"/>
                <w:lang w:eastAsia="en-US"/>
              </w:rPr>
              <w:t>4.</w:t>
            </w:r>
          </w:p>
        </w:tc>
        <w:tc>
          <w:tcPr>
            <w:tcW w:w="7520" w:type="dxa"/>
          </w:tcPr>
          <w:p w:rsidR="00873E4A" w:rsidRDefault="00683564">
            <w:pPr>
              <w:ind w:left="720" w:firstLine="0"/>
              <w:jc w:val="center"/>
              <w:rPr>
                <w:rFonts w:ascii="Times New Roman" w:hAnsi="Times New Roman"/>
              </w:rPr>
            </w:pPr>
            <w:r>
              <w:rPr>
                <w:rFonts w:ascii="Times New Roman" w:eastAsia="DengXian" w:hAnsi="Times New Roman" w:cstheme="majorBidi"/>
                <w:color w:val="000000" w:themeColor="text1"/>
                <w:sz w:val="24"/>
                <w:szCs w:val="24"/>
                <w:lang w:eastAsia="en-US"/>
              </w:rPr>
              <w:t>4</w:t>
            </w:r>
          </w:p>
        </w:tc>
        <w:tc>
          <w:tcPr>
            <w:tcW w:w="1504" w:type="dxa"/>
          </w:tcPr>
          <w:p w:rsidR="00873E4A" w:rsidRDefault="00683564">
            <w:pPr>
              <w:ind w:left="720" w:firstLine="0"/>
              <w:jc w:val="center"/>
              <w:rPr>
                <w:rFonts w:ascii="Times New Roman" w:hAnsi="Times New Roman"/>
              </w:rPr>
            </w:pPr>
            <w:r>
              <w:rPr>
                <w:rFonts w:ascii="Times New Roman" w:eastAsia="DengXian" w:hAnsi="Times New Roman" w:cstheme="majorBidi"/>
                <w:sz w:val="24"/>
                <w:szCs w:val="24"/>
                <w:lang w:eastAsia="en-US"/>
              </w:rPr>
              <w:t>4</w:t>
            </w:r>
          </w:p>
        </w:tc>
      </w:tr>
      <w:tr w:rsidR="00873E4A">
        <w:trPr>
          <w:jc w:val="center"/>
        </w:trPr>
        <w:tc>
          <w:tcPr>
            <w:tcW w:w="740" w:type="dxa"/>
          </w:tcPr>
          <w:p w:rsidR="00873E4A" w:rsidRDefault="00683564">
            <w:pPr>
              <w:ind w:left="720" w:right="629" w:firstLine="0"/>
              <w:jc w:val="center"/>
              <w:rPr>
                <w:rFonts w:ascii="Times New Roman" w:hAnsi="Times New Roman"/>
              </w:rPr>
            </w:pPr>
            <w:r>
              <w:rPr>
                <w:rFonts w:ascii="Times New Roman" w:eastAsia="DengXian" w:hAnsi="Times New Roman" w:cstheme="majorBidi"/>
                <w:color w:val="000000" w:themeColor="text1"/>
                <w:sz w:val="24"/>
                <w:szCs w:val="24"/>
                <w:lang w:eastAsia="en-US"/>
              </w:rPr>
              <w:t>5.</w:t>
            </w:r>
          </w:p>
        </w:tc>
        <w:tc>
          <w:tcPr>
            <w:tcW w:w="7520" w:type="dxa"/>
          </w:tcPr>
          <w:p w:rsidR="00873E4A" w:rsidRDefault="00683564">
            <w:pPr>
              <w:ind w:left="720" w:firstLine="0"/>
              <w:jc w:val="center"/>
              <w:rPr>
                <w:rFonts w:ascii="Times New Roman" w:hAnsi="Times New Roman"/>
              </w:rPr>
            </w:pPr>
            <w:r>
              <w:rPr>
                <w:rFonts w:ascii="Times New Roman" w:eastAsia="DengXian" w:hAnsi="Times New Roman" w:cstheme="majorBidi"/>
                <w:color w:val="000000" w:themeColor="text1"/>
                <w:sz w:val="24"/>
                <w:szCs w:val="24"/>
                <w:lang w:eastAsia="en-US"/>
              </w:rPr>
              <w:t>5</w:t>
            </w:r>
          </w:p>
        </w:tc>
        <w:tc>
          <w:tcPr>
            <w:tcW w:w="1504" w:type="dxa"/>
          </w:tcPr>
          <w:p w:rsidR="00873E4A" w:rsidRDefault="00683564">
            <w:pPr>
              <w:ind w:left="720" w:firstLine="0"/>
              <w:jc w:val="center"/>
              <w:rPr>
                <w:rFonts w:ascii="Times New Roman" w:hAnsi="Times New Roman"/>
              </w:rPr>
            </w:pPr>
            <w:r>
              <w:rPr>
                <w:rFonts w:ascii="Times New Roman" w:eastAsia="DengXian" w:hAnsi="Times New Roman" w:cstheme="majorBidi"/>
                <w:sz w:val="24"/>
                <w:szCs w:val="24"/>
                <w:lang w:eastAsia="en-US"/>
              </w:rPr>
              <w:t>5</w:t>
            </w:r>
          </w:p>
        </w:tc>
      </w:tr>
    </w:tbl>
    <w:p w:rsidR="00873E4A" w:rsidRDefault="00873E4A">
      <w:pPr>
        <w:pStyle w:val="Sraopastraipa"/>
        <w:ind w:left="0"/>
        <w:rPr>
          <w:rFonts w:ascii="Times New Roman" w:hAnsi="Times New Roman" w:cstheme="majorBidi"/>
          <w:sz w:val="24"/>
          <w:szCs w:val="24"/>
        </w:rPr>
      </w:pPr>
    </w:p>
    <w:p w:rsidR="00873E4A" w:rsidRDefault="00683564">
      <w:pPr>
        <w:pStyle w:val="Sraopastraipa"/>
        <w:numPr>
          <w:ilvl w:val="2"/>
          <w:numId w:val="14"/>
        </w:numPr>
        <w:rPr>
          <w:rFonts w:ascii="Times New Roman" w:hAnsi="Times New Roman"/>
        </w:rPr>
      </w:pPr>
      <w:r>
        <w:rPr>
          <w:rFonts w:ascii="Times New Roman" w:hAnsi="Times New Roman" w:cstheme="majorBidi"/>
          <w:sz w:val="24"/>
          <w:szCs w:val="24"/>
        </w:rPr>
        <w:t xml:space="preserve">Kokybinio </w:t>
      </w:r>
      <w:r>
        <w:rPr>
          <w:rFonts w:ascii="Times New Roman" w:hAnsi="Times New Roman" w:cstheme="majorBidi"/>
          <w:bCs/>
          <w:iCs/>
          <w:sz w:val="24"/>
          <w:szCs w:val="24"/>
        </w:rPr>
        <w:t xml:space="preserve">kriterijaus </w:t>
      </w:r>
      <w:r>
        <w:rPr>
          <w:rFonts w:ascii="Times New Roman" w:hAnsi="Times New Roman" w:cstheme="majorBidi"/>
          <w:bCs/>
          <w:i/>
          <w:iCs/>
          <w:sz w:val="24"/>
          <w:szCs w:val="24"/>
        </w:rPr>
        <w:t>(T</w:t>
      </w:r>
      <w:r>
        <w:rPr>
          <w:rFonts w:ascii="Times New Roman" w:hAnsi="Times New Roman" w:cstheme="majorBidi"/>
          <w:bCs/>
          <w:i/>
          <w:iCs/>
          <w:sz w:val="24"/>
          <w:szCs w:val="24"/>
          <w:lang w:val="en-US"/>
        </w:rPr>
        <w:t>x</w:t>
      </w:r>
      <w:r>
        <w:rPr>
          <w:rFonts w:ascii="Times New Roman" w:hAnsi="Times New Roman" w:cstheme="majorBidi"/>
          <w:bCs/>
          <w:i/>
          <w:iCs/>
          <w:sz w:val="24"/>
          <w:szCs w:val="24"/>
        </w:rPr>
        <w:t xml:space="preserve">) </w:t>
      </w:r>
      <w:r>
        <w:rPr>
          <w:rFonts w:ascii="Times New Roman" w:eastAsia="Calibri" w:hAnsi="Times New Roman" w:cstheme="majorBidi"/>
          <w:bCs/>
          <w:sz w:val="24"/>
          <w:szCs w:val="24"/>
        </w:rPr>
        <w:t>b</w:t>
      </w:r>
      <w:r>
        <w:rPr>
          <w:rFonts w:ascii="Times New Roman" w:hAnsi="Times New Roman" w:cstheme="majorBidi"/>
          <w:sz w:val="24"/>
          <w:szCs w:val="24"/>
        </w:rPr>
        <w:t xml:space="preserve">alas nustatomas lentelėje nustatyta tvarka. </w:t>
      </w:r>
    </w:p>
    <w:tbl>
      <w:tblPr>
        <w:tblStyle w:val="Lentelstinklelis"/>
        <w:tblW w:w="9764" w:type="dxa"/>
        <w:jc w:val="center"/>
        <w:tblLayout w:type="fixed"/>
        <w:tblLook w:val="04A0" w:firstRow="1" w:lastRow="0" w:firstColumn="1" w:lastColumn="0" w:noHBand="0" w:noVBand="1"/>
      </w:tblPr>
      <w:tblGrid>
        <w:gridCol w:w="740"/>
        <w:gridCol w:w="7520"/>
        <w:gridCol w:w="1504"/>
      </w:tblGrid>
      <w:tr w:rsidR="00873E4A">
        <w:trPr>
          <w:jc w:val="center"/>
        </w:trPr>
        <w:tc>
          <w:tcPr>
            <w:tcW w:w="740" w:type="dxa"/>
          </w:tcPr>
          <w:p w:rsidR="00873E4A" w:rsidRDefault="00683564">
            <w:pPr>
              <w:ind w:left="-89" w:right="269" w:firstLine="0"/>
              <w:jc w:val="center"/>
              <w:rPr>
                <w:rFonts w:ascii="Times New Roman" w:hAnsi="Times New Roman"/>
              </w:rPr>
            </w:pPr>
            <w:r>
              <w:rPr>
                <w:rFonts w:ascii="Times New Roman" w:eastAsia="DengXian" w:hAnsi="Times New Roman" w:cstheme="majorBidi"/>
                <w:color w:val="000000" w:themeColor="text1"/>
                <w:sz w:val="24"/>
                <w:szCs w:val="24"/>
                <w:lang w:eastAsia="en-US"/>
              </w:rPr>
              <w:t xml:space="preserve">Eil. </w:t>
            </w:r>
            <w:r>
              <w:rPr>
                <w:rFonts w:ascii="Times New Roman" w:eastAsia="DengXian" w:hAnsi="Times New Roman" w:cstheme="majorBidi"/>
                <w:color w:val="000000" w:themeColor="text1"/>
                <w:sz w:val="24"/>
                <w:szCs w:val="24"/>
                <w:lang w:eastAsia="en-US"/>
              </w:rPr>
              <w:lastRenderedPageBreak/>
              <w:t>Nr.</w:t>
            </w:r>
          </w:p>
        </w:tc>
        <w:tc>
          <w:tcPr>
            <w:tcW w:w="7520" w:type="dxa"/>
          </w:tcPr>
          <w:p w:rsidR="00873E4A" w:rsidRDefault="00683564">
            <w:pPr>
              <w:ind w:left="360" w:firstLine="0"/>
              <w:rPr>
                <w:rFonts w:ascii="Times New Roman" w:hAnsi="Times New Roman"/>
              </w:rPr>
            </w:pPr>
            <w:r>
              <w:rPr>
                <w:rFonts w:ascii="Times New Roman" w:eastAsia="DengXian" w:hAnsi="Times New Roman" w:cstheme="majorBidi"/>
                <w:b/>
                <w:i/>
                <w:sz w:val="24"/>
                <w:szCs w:val="24"/>
                <w:lang w:eastAsia="en-US"/>
              </w:rPr>
              <w:lastRenderedPageBreak/>
              <w:t>S</w:t>
            </w:r>
            <w:r>
              <w:rPr>
                <w:rFonts w:ascii="Times New Roman" w:eastAsia="Times New Roman" w:hAnsi="Times New Roman" w:cstheme="majorBidi"/>
                <w:b/>
                <w:i/>
                <w:sz w:val="24"/>
                <w:szCs w:val="24"/>
                <w:lang w:eastAsia="en-US"/>
              </w:rPr>
              <w:t>tatinio  projekto architektūrinės dalies vadovo patirtis (T</w:t>
            </w:r>
            <w:r>
              <w:rPr>
                <w:rFonts w:ascii="Times New Roman" w:eastAsia="Times New Roman" w:hAnsi="Times New Roman" w:cstheme="majorBidi"/>
                <w:b/>
                <w:i/>
                <w:sz w:val="24"/>
                <w:szCs w:val="24"/>
                <w:vertAlign w:val="subscript"/>
                <w:lang w:val="en-US" w:eastAsia="en-US"/>
              </w:rPr>
              <w:t>X</w:t>
            </w:r>
            <w:r>
              <w:rPr>
                <w:rFonts w:ascii="Times New Roman" w:eastAsia="Times New Roman" w:hAnsi="Times New Roman" w:cstheme="majorBidi"/>
                <w:b/>
                <w:i/>
                <w:sz w:val="24"/>
                <w:szCs w:val="24"/>
                <w:lang w:eastAsia="en-US"/>
              </w:rPr>
              <w:t>)</w:t>
            </w:r>
          </w:p>
          <w:p w:rsidR="00873E4A" w:rsidRDefault="00683564">
            <w:pPr>
              <w:ind w:left="360" w:firstLine="0"/>
              <w:rPr>
                <w:rFonts w:ascii="Times New Roman" w:hAnsi="Times New Roman"/>
              </w:rPr>
            </w:pPr>
            <w:r>
              <w:rPr>
                <w:rFonts w:ascii="Times New Roman" w:eastAsia="DengXian" w:hAnsi="Times New Roman" w:cstheme="majorBidi"/>
                <w:bCs/>
                <w:sz w:val="24"/>
                <w:szCs w:val="24"/>
                <w:lang w:eastAsia="en-US"/>
              </w:rPr>
              <w:lastRenderedPageBreak/>
              <w:t xml:space="preserve">Ypatingųjų statinių, </w:t>
            </w:r>
            <w:r>
              <w:rPr>
                <w:rFonts w:ascii="Times New Roman" w:eastAsia="Calibri" w:hAnsi="Times New Roman" w:cstheme="majorBidi"/>
                <w:spacing w:val="-2"/>
                <w:sz w:val="24"/>
                <w:szCs w:val="24"/>
                <w:lang w:eastAsia="en-US"/>
              </w:rPr>
              <w:t>(komercinių/ administracinių/ visuomeninės paskirties)</w:t>
            </w:r>
            <w:r>
              <w:rPr>
                <w:rFonts w:ascii="Times New Roman" w:eastAsia="DengXian" w:hAnsi="Times New Roman" w:cstheme="majorBidi"/>
                <w:bCs/>
                <w:sz w:val="24"/>
                <w:szCs w:val="24"/>
                <w:lang w:eastAsia="en-US"/>
              </w:rPr>
              <w:t xml:space="preserve"> paskirties pastatų, </w:t>
            </w:r>
            <w:r>
              <w:rPr>
                <w:rFonts w:ascii="Times New Roman" w:eastAsia="DengXian" w:hAnsi="Times New Roman" w:cstheme="majorBidi"/>
                <w:sz w:val="24"/>
                <w:szCs w:val="24"/>
                <w:lang w:eastAsia="en-US"/>
              </w:rPr>
              <w:t xml:space="preserve">kuriuose siūlomas specialistas vykdė </w:t>
            </w:r>
            <w:r>
              <w:rPr>
                <w:rFonts w:ascii="Times New Roman" w:eastAsia="DengXian" w:hAnsi="Times New Roman" w:cstheme="majorBidi"/>
                <w:sz w:val="24"/>
                <w:szCs w:val="24"/>
                <w:lang w:eastAsia="en-US"/>
              </w:rPr>
              <w:t xml:space="preserve">statinio architekto funkcijas ir kuriems buvo išduotas statybos leidimas ir kurių plotas didesnis nei </w:t>
            </w:r>
            <w:r w:rsidR="0030440C">
              <w:rPr>
                <w:rFonts w:ascii="Times New Roman" w:eastAsia="DengXian" w:hAnsi="Times New Roman" w:cstheme="majorBidi"/>
                <w:sz w:val="24"/>
                <w:szCs w:val="24"/>
                <w:lang w:eastAsia="en-US"/>
              </w:rPr>
              <w:t>25</w:t>
            </w:r>
            <w:r>
              <w:rPr>
                <w:rFonts w:ascii="Times New Roman" w:eastAsia="DengXian" w:hAnsi="Times New Roman" w:cstheme="majorBidi"/>
                <w:sz w:val="24"/>
                <w:szCs w:val="24"/>
                <w:lang w:eastAsia="en-US"/>
              </w:rPr>
              <w:t>0 m</w:t>
            </w:r>
            <w:r>
              <w:rPr>
                <w:rFonts w:ascii="Times New Roman" w:eastAsia="DengXian" w:hAnsi="Times New Roman" w:cstheme="majorBidi"/>
                <w:sz w:val="24"/>
                <w:szCs w:val="24"/>
                <w:vertAlign w:val="superscript"/>
                <w:lang w:eastAsia="en-US"/>
              </w:rPr>
              <w:t>2</w:t>
            </w:r>
            <w:r>
              <w:rPr>
                <w:rFonts w:ascii="Times New Roman" w:eastAsia="DengXian" w:hAnsi="Times New Roman" w:cstheme="majorBidi"/>
                <w:sz w:val="24"/>
                <w:szCs w:val="24"/>
                <w:lang w:eastAsia="en-US"/>
              </w:rPr>
              <w:t>, skaičius (vnt.).</w:t>
            </w:r>
          </w:p>
        </w:tc>
        <w:tc>
          <w:tcPr>
            <w:tcW w:w="1504" w:type="dxa"/>
          </w:tcPr>
          <w:p w:rsidR="00873E4A" w:rsidRDefault="00683564">
            <w:pPr>
              <w:ind w:left="180" w:right="89" w:firstLine="0"/>
              <w:jc w:val="center"/>
              <w:rPr>
                <w:rFonts w:ascii="Times New Roman" w:hAnsi="Times New Roman"/>
              </w:rPr>
            </w:pPr>
            <w:r>
              <w:rPr>
                <w:rFonts w:ascii="Times New Roman" w:eastAsia="DengXian" w:hAnsi="Times New Roman" w:cstheme="majorBidi"/>
                <w:color w:val="000000" w:themeColor="text1"/>
                <w:sz w:val="24"/>
                <w:szCs w:val="24"/>
                <w:lang w:eastAsia="en-US"/>
              </w:rPr>
              <w:lastRenderedPageBreak/>
              <w:t xml:space="preserve">Skiriami </w:t>
            </w:r>
            <w:r>
              <w:rPr>
                <w:rFonts w:ascii="Times New Roman" w:eastAsia="DengXian" w:hAnsi="Times New Roman" w:cstheme="majorBidi"/>
                <w:color w:val="000000" w:themeColor="text1"/>
                <w:sz w:val="24"/>
                <w:szCs w:val="24"/>
                <w:lang w:eastAsia="en-US"/>
              </w:rPr>
              <w:lastRenderedPageBreak/>
              <w:t>balai</w:t>
            </w:r>
          </w:p>
        </w:tc>
      </w:tr>
      <w:tr w:rsidR="00873E4A">
        <w:trPr>
          <w:jc w:val="center"/>
        </w:trPr>
        <w:tc>
          <w:tcPr>
            <w:tcW w:w="740" w:type="dxa"/>
          </w:tcPr>
          <w:p w:rsidR="00873E4A" w:rsidRDefault="00683564">
            <w:pPr>
              <w:ind w:left="-89" w:firstLine="0"/>
              <w:jc w:val="center"/>
              <w:rPr>
                <w:rFonts w:ascii="Times New Roman" w:hAnsi="Times New Roman"/>
              </w:rPr>
            </w:pPr>
            <w:r>
              <w:rPr>
                <w:rFonts w:ascii="Times New Roman" w:eastAsia="DengXian" w:hAnsi="Times New Roman" w:cstheme="majorBidi"/>
                <w:color w:val="000000" w:themeColor="text1"/>
                <w:sz w:val="24"/>
                <w:szCs w:val="24"/>
                <w:lang w:eastAsia="en-US"/>
              </w:rPr>
              <w:lastRenderedPageBreak/>
              <w:t>1.</w:t>
            </w:r>
          </w:p>
        </w:tc>
        <w:tc>
          <w:tcPr>
            <w:tcW w:w="7520" w:type="dxa"/>
          </w:tcPr>
          <w:p w:rsidR="00873E4A" w:rsidRDefault="00683564">
            <w:pPr>
              <w:ind w:left="720" w:firstLine="0"/>
              <w:jc w:val="center"/>
              <w:rPr>
                <w:rFonts w:ascii="Times New Roman" w:hAnsi="Times New Roman"/>
              </w:rPr>
            </w:pPr>
            <w:r>
              <w:rPr>
                <w:rFonts w:ascii="Times New Roman" w:eastAsia="DengXian" w:hAnsi="Times New Roman" w:cstheme="majorBidi"/>
                <w:color w:val="000000" w:themeColor="text1"/>
                <w:sz w:val="24"/>
                <w:szCs w:val="24"/>
                <w:lang w:eastAsia="en-US"/>
              </w:rPr>
              <w:t>1</w:t>
            </w:r>
          </w:p>
        </w:tc>
        <w:tc>
          <w:tcPr>
            <w:tcW w:w="1504" w:type="dxa"/>
          </w:tcPr>
          <w:p w:rsidR="00873E4A" w:rsidRDefault="00683564">
            <w:pPr>
              <w:ind w:left="360" w:right="89" w:firstLine="0"/>
              <w:jc w:val="center"/>
              <w:rPr>
                <w:rFonts w:ascii="Times New Roman" w:hAnsi="Times New Roman"/>
              </w:rPr>
            </w:pPr>
            <w:r>
              <w:rPr>
                <w:rFonts w:ascii="Times New Roman" w:eastAsia="DengXian" w:hAnsi="Times New Roman" w:cstheme="majorBidi"/>
                <w:sz w:val="24"/>
                <w:szCs w:val="24"/>
                <w:lang w:eastAsia="en-US"/>
              </w:rPr>
              <w:t>1</w:t>
            </w:r>
          </w:p>
        </w:tc>
      </w:tr>
      <w:tr w:rsidR="00873E4A">
        <w:trPr>
          <w:jc w:val="center"/>
        </w:trPr>
        <w:tc>
          <w:tcPr>
            <w:tcW w:w="740" w:type="dxa"/>
          </w:tcPr>
          <w:p w:rsidR="00873E4A" w:rsidRDefault="00683564">
            <w:pPr>
              <w:ind w:left="-89" w:firstLine="0"/>
              <w:jc w:val="center"/>
              <w:rPr>
                <w:rFonts w:ascii="Times New Roman" w:hAnsi="Times New Roman"/>
              </w:rPr>
            </w:pPr>
            <w:r>
              <w:rPr>
                <w:rFonts w:ascii="Times New Roman" w:eastAsia="DengXian" w:hAnsi="Times New Roman" w:cstheme="majorBidi"/>
                <w:color w:val="000000" w:themeColor="text1"/>
                <w:sz w:val="24"/>
                <w:szCs w:val="24"/>
                <w:lang w:eastAsia="en-US"/>
              </w:rPr>
              <w:t>2.</w:t>
            </w:r>
          </w:p>
        </w:tc>
        <w:tc>
          <w:tcPr>
            <w:tcW w:w="7520" w:type="dxa"/>
          </w:tcPr>
          <w:p w:rsidR="00873E4A" w:rsidRDefault="00683564">
            <w:pPr>
              <w:ind w:left="720" w:firstLine="0"/>
              <w:jc w:val="center"/>
              <w:rPr>
                <w:rFonts w:ascii="Times New Roman" w:hAnsi="Times New Roman"/>
              </w:rPr>
            </w:pPr>
            <w:r>
              <w:rPr>
                <w:rFonts w:ascii="Times New Roman" w:eastAsia="DengXian" w:hAnsi="Times New Roman" w:cstheme="majorBidi"/>
                <w:color w:val="000000" w:themeColor="text1"/>
                <w:sz w:val="24"/>
                <w:szCs w:val="24"/>
                <w:lang w:eastAsia="en-US"/>
              </w:rPr>
              <w:t>2</w:t>
            </w:r>
          </w:p>
        </w:tc>
        <w:tc>
          <w:tcPr>
            <w:tcW w:w="1504" w:type="dxa"/>
          </w:tcPr>
          <w:p w:rsidR="00873E4A" w:rsidRDefault="00683564">
            <w:pPr>
              <w:ind w:left="360" w:right="89" w:firstLine="0"/>
              <w:jc w:val="center"/>
              <w:rPr>
                <w:rFonts w:ascii="Times New Roman" w:hAnsi="Times New Roman"/>
              </w:rPr>
            </w:pPr>
            <w:r>
              <w:rPr>
                <w:rFonts w:ascii="Times New Roman" w:eastAsia="DengXian" w:hAnsi="Times New Roman" w:cstheme="majorBidi"/>
                <w:sz w:val="24"/>
                <w:szCs w:val="24"/>
                <w:lang w:eastAsia="en-US"/>
              </w:rPr>
              <w:t>2</w:t>
            </w:r>
          </w:p>
        </w:tc>
      </w:tr>
      <w:tr w:rsidR="00873E4A">
        <w:trPr>
          <w:jc w:val="center"/>
        </w:trPr>
        <w:tc>
          <w:tcPr>
            <w:tcW w:w="740" w:type="dxa"/>
          </w:tcPr>
          <w:p w:rsidR="00873E4A" w:rsidRDefault="00683564">
            <w:pPr>
              <w:ind w:left="-89" w:firstLine="0"/>
              <w:jc w:val="center"/>
              <w:rPr>
                <w:rFonts w:ascii="Times New Roman" w:hAnsi="Times New Roman"/>
              </w:rPr>
            </w:pPr>
            <w:r>
              <w:rPr>
                <w:rFonts w:ascii="Times New Roman" w:eastAsia="DengXian" w:hAnsi="Times New Roman" w:cstheme="majorBidi"/>
                <w:color w:val="000000" w:themeColor="text1"/>
                <w:sz w:val="24"/>
                <w:szCs w:val="24"/>
                <w:lang w:eastAsia="en-US"/>
              </w:rPr>
              <w:t>3.</w:t>
            </w:r>
          </w:p>
        </w:tc>
        <w:tc>
          <w:tcPr>
            <w:tcW w:w="7520" w:type="dxa"/>
          </w:tcPr>
          <w:p w:rsidR="00873E4A" w:rsidRDefault="00683564">
            <w:pPr>
              <w:ind w:left="720" w:firstLine="0"/>
              <w:jc w:val="center"/>
              <w:rPr>
                <w:rFonts w:ascii="Times New Roman" w:hAnsi="Times New Roman"/>
              </w:rPr>
            </w:pPr>
            <w:r>
              <w:rPr>
                <w:rFonts w:ascii="Times New Roman" w:eastAsia="DengXian" w:hAnsi="Times New Roman" w:cstheme="majorBidi"/>
                <w:color w:val="000000" w:themeColor="text1"/>
                <w:sz w:val="24"/>
                <w:szCs w:val="24"/>
                <w:lang w:eastAsia="en-US"/>
              </w:rPr>
              <w:t>3</w:t>
            </w:r>
          </w:p>
        </w:tc>
        <w:tc>
          <w:tcPr>
            <w:tcW w:w="1504" w:type="dxa"/>
          </w:tcPr>
          <w:p w:rsidR="00873E4A" w:rsidRDefault="00683564">
            <w:pPr>
              <w:ind w:left="360" w:right="89" w:firstLine="0"/>
              <w:jc w:val="center"/>
              <w:rPr>
                <w:rFonts w:ascii="Times New Roman" w:hAnsi="Times New Roman"/>
              </w:rPr>
            </w:pPr>
            <w:r>
              <w:rPr>
                <w:rFonts w:ascii="Times New Roman" w:eastAsia="DengXian" w:hAnsi="Times New Roman" w:cstheme="majorBidi"/>
                <w:sz w:val="24"/>
                <w:szCs w:val="24"/>
                <w:lang w:eastAsia="en-US"/>
              </w:rPr>
              <w:t>3</w:t>
            </w:r>
          </w:p>
        </w:tc>
      </w:tr>
      <w:tr w:rsidR="00873E4A">
        <w:trPr>
          <w:jc w:val="center"/>
        </w:trPr>
        <w:tc>
          <w:tcPr>
            <w:tcW w:w="740" w:type="dxa"/>
          </w:tcPr>
          <w:p w:rsidR="00873E4A" w:rsidRDefault="00683564">
            <w:pPr>
              <w:ind w:left="-89" w:firstLine="0"/>
              <w:jc w:val="center"/>
              <w:rPr>
                <w:rFonts w:ascii="Times New Roman" w:hAnsi="Times New Roman"/>
              </w:rPr>
            </w:pPr>
            <w:r>
              <w:rPr>
                <w:rFonts w:ascii="Times New Roman" w:eastAsia="DengXian" w:hAnsi="Times New Roman" w:cstheme="majorBidi"/>
                <w:color w:val="000000" w:themeColor="text1"/>
                <w:sz w:val="24"/>
                <w:szCs w:val="24"/>
                <w:lang w:eastAsia="en-US"/>
              </w:rPr>
              <w:t>4.</w:t>
            </w:r>
          </w:p>
        </w:tc>
        <w:tc>
          <w:tcPr>
            <w:tcW w:w="7520" w:type="dxa"/>
          </w:tcPr>
          <w:p w:rsidR="00873E4A" w:rsidRDefault="00683564">
            <w:pPr>
              <w:ind w:left="720" w:firstLine="0"/>
              <w:jc w:val="center"/>
              <w:rPr>
                <w:rFonts w:ascii="Times New Roman" w:hAnsi="Times New Roman"/>
              </w:rPr>
            </w:pPr>
            <w:r>
              <w:rPr>
                <w:rFonts w:ascii="Times New Roman" w:eastAsia="DengXian" w:hAnsi="Times New Roman" w:cstheme="majorBidi"/>
                <w:color w:val="000000" w:themeColor="text1"/>
                <w:sz w:val="24"/>
                <w:szCs w:val="24"/>
                <w:lang w:eastAsia="en-US"/>
              </w:rPr>
              <w:t>4</w:t>
            </w:r>
          </w:p>
        </w:tc>
        <w:tc>
          <w:tcPr>
            <w:tcW w:w="1504" w:type="dxa"/>
          </w:tcPr>
          <w:p w:rsidR="00873E4A" w:rsidRDefault="00683564">
            <w:pPr>
              <w:ind w:left="360" w:right="89" w:firstLine="0"/>
              <w:jc w:val="center"/>
              <w:rPr>
                <w:rFonts w:ascii="Times New Roman" w:hAnsi="Times New Roman"/>
              </w:rPr>
            </w:pPr>
            <w:r>
              <w:rPr>
                <w:rFonts w:ascii="Times New Roman" w:eastAsia="DengXian" w:hAnsi="Times New Roman" w:cstheme="majorBidi"/>
                <w:sz w:val="24"/>
                <w:szCs w:val="24"/>
                <w:lang w:eastAsia="en-US"/>
              </w:rPr>
              <w:t>4</w:t>
            </w:r>
          </w:p>
        </w:tc>
      </w:tr>
      <w:tr w:rsidR="00873E4A">
        <w:trPr>
          <w:jc w:val="center"/>
        </w:trPr>
        <w:tc>
          <w:tcPr>
            <w:tcW w:w="740" w:type="dxa"/>
          </w:tcPr>
          <w:p w:rsidR="00873E4A" w:rsidRDefault="00683564">
            <w:pPr>
              <w:ind w:left="-89" w:firstLine="0"/>
              <w:jc w:val="center"/>
              <w:rPr>
                <w:rFonts w:ascii="Times New Roman" w:hAnsi="Times New Roman"/>
              </w:rPr>
            </w:pPr>
            <w:r>
              <w:rPr>
                <w:rFonts w:ascii="Times New Roman" w:eastAsia="DengXian" w:hAnsi="Times New Roman" w:cstheme="majorBidi"/>
                <w:color w:val="000000" w:themeColor="text1"/>
                <w:sz w:val="24"/>
                <w:szCs w:val="24"/>
                <w:lang w:eastAsia="en-US"/>
              </w:rPr>
              <w:t>5.</w:t>
            </w:r>
          </w:p>
        </w:tc>
        <w:tc>
          <w:tcPr>
            <w:tcW w:w="7520" w:type="dxa"/>
          </w:tcPr>
          <w:p w:rsidR="00873E4A" w:rsidRDefault="00683564">
            <w:pPr>
              <w:ind w:left="720" w:firstLine="0"/>
              <w:jc w:val="center"/>
              <w:rPr>
                <w:rFonts w:ascii="Times New Roman" w:hAnsi="Times New Roman"/>
              </w:rPr>
            </w:pPr>
            <w:r>
              <w:rPr>
                <w:rFonts w:ascii="Times New Roman" w:eastAsia="DengXian" w:hAnsi="Times New Roman" w:cstheme="majorBidi"/>
                <w:color w:val="000000" w:themeColor="text1"/>
                <w:sz w:val="24"/>
                <w:szCs w:val="24"/>
                <w:lang w:eastAsia="en-US"/>
              </w:rPr>
              <w:t>5</w:t>
            </w:r>
          </w:p>
        </w:tc>
        <w:tc>
          <w:tcPr>
            <w:tcW w:w="1504" w:type="dxa"/>
          </w:tcPr>
          <w:p w:rsidR="00873E4A" w:rsidRDefault="00683564">
            <w:pPr>
              <w:ind w:left="360" w:right="89" w:firstLine="0"/>
              <w:jc w:val="center"/>
              <w:rPr>
                <w:rFonts w:ascii="Times New Roman" w:hAnsi="Times New Roman"/>
              </w:rPr>
            </w:pPr>
            <w:r>
              <w:rPr>
                <w:rFonts w:ascii="Times New Roman" w:eastAsia="DengXian" w:hAnsi="Times New Roman" w:cstheme="majorBidi"/>
                <w:sz w:val="24"/>
                <w:szCs w:val="24"/>
                <w:lang w:eastAsia="en-US"/>
              </w:rPr>
              <w:t>5</w:t>
            </w:r>
          </w:p>
        </w:tc>
      </w:tr>
    </w:tbl>
    <w:p w:rsidR="00873E4A" w:rsidRDefault="00683564">
      <w:pPr>
        <w:pStyle w:val="Sraopastraipa"/>
        <w:ind w:left="0" w:firstLine="0"/>
        <w:rPr>
          <w:rFonts w:ascii="Times New Roman" w:hAnsi="Times New Roman"/>
        </w:rPr>
      </w:pPr>
      <w:r>
        <w:rPr>
          <w:rFonts w:ascii="Times New Roman" w:hAnsi="Times New Roman" w:cstheme="majorBidi"/>
          <w:b/>
          <w:sz w:val="24"/>
          <w:szCs w:val="24"/>
        </w:rPr>
        <w:t>PASTABA</w:t>
      </w:r>
      <w:r>
        <w:rPr>
          <w:rFonts w:ascii="Times New Roman" w:hAnsi="Times New Roman" w:cstheme="majorBidi"/>
          <w:sz w:val="24"/>
          <w:szCs w:val="24"/>
        </w:rPr>
        <w:t>.</w:t>
      </w:r>
      <w:r>
        <w:rPr>
          <w:rFonts w:ascii="Times New Roman" w:hAnsi="Times New Roman" w:cstheme="majorBidi"/>
          <w:i/>
          <w:iCs/>
          <w:sz w:val="24"/>
          <w:szCs w:val="24"/>
        </w:rPr>
        <w:t xml:space="preserve"> </w:t>
      </w:r>
      <w:r>
        <w:rPr>
          <w:rFonts w:ascii="Times New Roman" w:hAnsi="Times New Roman" w:cstheme="majorBidi"/>
          <w:sz w:val="24"/>
          <w:szCs w:val="24"/>
          <w:u w:val="single"/>
        </w:rPr>
        <w:t>Tiekėjui pasiūlyme nenurodžius siūlomo specialisto</w:t>
      </w:r>
      <w:r>
        <w:rPr>
          <w:rFonts w:ascii="Times New Roman" w:hAnsi="Times New Roman" w:cstheme="majorBidi"/>
          <w:sz w:val="24"/>
          <w:szCs w:val="24"/>
        </w:rPr>
        <w:t xml:space="preserve"> (per pastaruosius 5 metus iki pasiūlymų pateikimo termino pabaigos) patirties apie objektus, kuriuose jis vykdė statinio projekto vadovo / architekto funkcijas ir kuriems buvo išduotas statybos leidimas ir kurių plotas didesnis nei </w:t>
      </w:r>
      <w:r w:rsidR="0030440C">
        <w:rPr>
          <w:rFonts w:ascii="Times New Roman" w:hAnsi="Times New Roman" w:cstheme="majorBidi"/>
          <w:sz w:val="24"/>
          <w:szCs w:val="24"/>
        </w:rPr>
        <w:t>25</w:t>
      </w:r>
      <w:r>
        <w:rPr>
          <w:rFonts w:ascii="Times New Roman" w:hAnsi="Times New Roman" w:cstheme="majorBidi"/>
          <w:sz w:val="24"/>
          <w:szCs w:val="24"/>
        </w:rPr>
        <w:t>0m</w:t>
      </w:r>
      <w:r>
        <w:rPr>
          <w:rFonts w:ascii="Times New Roman" w:hAnsi="Times New Roman" w:cstheme="majorBidi"/>
          <w:sz w:val="24"/>
          <w:szCs w:val="24"/>
          <w:vertAlign w:val="superscript"/>
        </w:rPr>
        <w:t>2</w:t>
      </w:r>
      <w:r>
        <w:rPr>
          <w:rFonts w:ascii="Times New Roman" w:hAnsi="Times New Roman" w:cstheme="majorBidi"/>
          <w:sz w:val="24"/>
          <w:szCs w:val="24"/>
        </w:rPr>
        <w:t xml:space="preserve">, </w:t>
      </w:r>
      <w:proofErr w:type="spellStart"/>
      <w:r>
        <w:rPr>
          <w:rFonts w:ascii="Times New Roman" w:hAnsi="Times New Roman" w:cstheme="majorBidi"/>
          <w:sz w:val="24"/>
          <w:szCs w:val="24"/>
        </w:rPr>
        <w:t>Ty</w:t>
      </w:r>
      <w:proofErr w:type="spellEnd"/>
      <w:r>
        <w:rPr>
          <w:rFonts w:ascii="Times New Roman" w:hAnsi="Times New Roman" w:cstheme="majorBidi"/>
          <w:sz w:val="24"/>
          <w:szCs w:val="24"/>
        </w:rPr>
        <w:t xml:space="preserve"> ir/ar </w:t>
      </w:r>
      <w:proofErr w:type="spellStart"/>
      <w:r>
        <w:rPr>
          <w:rFonts w:ascii="Times New Roman" w:hAnsi="Times New Roman" w:cstheme="majorBidi"/>
          <w:sz w:val="24"/>
          <w:szCs w:val="24"/>
        </w:rPr>
        <w:t>Tz</w:t>
      </w:r>
      <w:proofErr w:type="spellEnd"/>
      <w:r>
        <w:rPr>
          <w:rFonts w:ascii="Times New Roman" w:hAnsi="Times New Roman" w:cstheme="majorBidi"/>
          <w:sz w:val="24"/>
          <w:szCs w:val="24"/>
        </w:rPr>
        <w:t xml:space="preserve"> krit</w:t>
      </w:r>
      <w:r>
        <w:rPr>
          <w:rFonts w:ascii="Times New Roman" w:hAnsi="Times New Roman" w:cstheme="majorBidi"/>
          <w:sz w:val="24"/>
          <w:szCs w:val="24"/>
        </w:rPr>
        <w:t>erijaus</w:t>
      </w:r>
      <w:r>
        <w:rPr>
          <w:rFonts w:ascii="Times New Roman" w:hAnsi="Times New Roman" w:cstheme="majorBidi"/>
          <w:sz w:val="24"/>
          <w:szCs w:val="24"/>
          <w:vertAlign w:val="subscript"/>
        </w:rPr>
        <w:t xml:space="preserve"> </w:t>
      </w:r>
      <w:r>
        <w:rPr>
          <w:rFonts w:ascii="Times New Roman" w:hAnsi="Times New Roman" w:cstheme="majorBidi"/>
          <w:sz w:val="24"/>
          <w:szCs w:val="24"/>
        </w:rPr>
        <w:t xml:space="preserve">balai bus prilyginami 0 arba, jei tik dalis pateiktų dokumentų atitiks reikalavimus, balai bus suteikiami tik už tinkamai įrodytą patirties dalį. </w:t>
      </w:r>
    </w:p>
    <w:p w:rsidR="00873E4A" w:rsidRDefault="00873E4A">
      <w:pPr>
        <w:pStyle w:val="Pagrindinistekstas"/>
        <w:tabs>
          <w:tab w:val="left" w:pos="993"/>
          <w:tab w:val="left" w:pos="1134"/>
          <w:tab w:val="left" w:pos="1418"/>
        </w:tabs>
        <w:ind w:left="600" w:firstLine="0"/>
        <w:rPr>
          <w:rFonts w:ascii="Times New Roman" w:hAnsi="Times New Roman" w:cstheme="majorBidi"/>
          <w:sz w:val="24"/>
          <w:szCs w:val="24"/>
        </w:rPr>
      </w:pPr>
    </w:p>
    <w:p w:rsidR="00873E4A" w:rsidRDefault="00683564">
      <w:pPr>
        <w:pStyle w:val="Sraopastraipa"/>
        <w:ind w:left="540" w:firstLine="0"/>
        <w:rPr>
          <w:rFonts w:ascii="Times New Roman" w:hAnsi="Times New Roman"/>
        </w:rPr>
      </w:pPr>
      <w:r>
        <w:rPr>
          <w:rFonts w:ascii="Times New Roman" w:hAnsi="Times New Roman" w:cstheme="majorBidi"/>
        </w:rPr>
        <w:t xml:space="preserve">1.7.4. Kokybinio </w:t>
      </w:r>
      <w:r>
        <w:rPr>
          <w:rFonts w:ascii="Times New Roman" w:hAnsi="Times New Roman" w:cstheme="majorBidi"/>
          <w:bCs/>
          <w:iCs/>
        </w:rPr>
        <w:t xml:space="preserve">kriterijaus </w:t>
      </w:r>
      <w:r>
        <w:rPr>
          <w:rFonts w:ascii="Times New Roman" w:hAnsi="Times New Roman" w:cstheme="majorBidi"/>
          <w:bCs/>
          <w:i/>
          <w:iCs/>
        </w:rPr>
        <w:t>(</w:t>
      </w:r>
      <w:proofErr w:type="spellStart"/>
      <w:r>
        <w:rPr>
          <w:rFonts w:ascii="Times New Roman" w:hAnsi="Times New Roman" w:cstheme="majorBidi"/>
          <w:bCs/>
          <w:i/>
          <w:iCs/>
        </w:rPr>
        <w:t>Tn</w:t>
      </w:r>
      <w:proofErr w:type="spellEnd"/>
      <w:r>
        <w:rPr>
          <w:rFonts w:ascii="Times New Roman" w:hAnsi="Times New Roman" w:cstheme="majorBidi"/>
          <w:bCs/>
          <w:i/>
          <w:iCs/>
        </w:rPr>
        <w:t xml:space="preserve">) </w:t>
      </w:r>
      <w:r>
        <w:rPr>
          <w:rFonts w:ascii="Times New Roman" w:eastAsia="Calibri" w:hAnsi="Times New Roman" w:cstheme="majorBidi"/>
          <w:bCs/>
        </w:rPr>
        <w:t>b</w:t>
      </w:r>
      <w:r>
        <w:rPr>
          <w:rFonts w:ascii="Times New Roman" w:hAnsi="Times New Roman" w:cstheme="majorBidi"/>
        </w:rPr>
        <w:t xml:space="preserve">alas nustatomas lentelėje nustatyta tvarka. </w:t>
      </w:r>
    </w:p>
    <w:p w:rsidR="00873E4A" w:rsidRDefault="00873E4A">
      <w:pPr>
        <w:ind w:left="1107" w:firstLine="0"/>
        <w:rPr>
          <w:rFonts w:ascii="Times New Roman" w:hAnsi="Times New Roman"/>
        </w:rPr>
      </w:pPr>
    </w:p>
    <w:tbl>
      <w:tblPr>
        <w:tblStyle w:val="Lentelstinklelis"/>
        <w:tblW w:w="9764" w:type="dxa"/>
        <w:jc w:val="center"/>
        <w:tblLayout w:type="fixed"/>
        <w:tblLook w:val="04A0" w:firstRow="1" w:lastRow="0" w:firstColumn="1" w:lastColumn="0" w:noHBand="0" w:noVBand="1"/>
      </w:tblPr>
      <w:tblGrid>
        <w:gridCol w:w="740"/>
        <w:gridCol w:w="7520"/>
        <w:gridCol w:w="1504"/>
      </w:tblGrid>
      <w:tr w:rsidR="00873E4A">
        <w:trPr>
          <w:jc w:val="center"/>
        </w:trPr>
        <w:tc>
          <w:tcPr>
            <w:tcW w:w="740" w:type="dxa"/>
          </w:tcPr>
          <w:p w:rsidR="00873E4A" w:rsidRDefault="00683564">
            <w:pPr>
              <w:ind w:left="-89" w:right="269" w:firstLine="0"/>
              <w:jc w:val="center"/>
              <w:rPr>
                <w:rFonts w:ascii="Times New Roman" w:hAnsi="Times New Roman"/>
              </w:rPr>
            </w:pPr>
            <w:r>
              <w:rPr>
                <w:rFonts w:ascii="Times New Roman" w:eastAsia="DengXian" w:hAnsi="Times New Roman" w:cstheme="majorBidi"/>
                <w:color w:val="000000" w:themeColor="text1"/>
                <w:sz w:val="24"/>
                <w:szCs w:val="24"/>
                <w:lang w:eastAsia="en-US"/>
              </w:rPr>
              <w:t>Eil. Nr.</w:t>
            </w:r>
          </w:p>
        </w:tc>
        <w:tc>
          <w:tcPr>
            <w:tcW w:w="7520" w:type="dxa"/>
          </w:tcPr>
          <w:p w:rsidR="00873E4A" w:rsidRDefault="00683564">
            <w:pPr>
              <w:ind w:left="360" w:firstLine="0"/>
              <w:rPr>
                <w:rFonts w:ascii="Times New Roman" w:hAnsi="Times New Roman"/>
              </w:rPr>
            </w:pPr>
            <w:r>
              <w:rPr>
                <w:rFonts w:ascii="Times New Roman" w:eastAsia="Times New Roman" w:hAnsi="Times New Roman" w:cstheme="majorBidi"/>
                <w:b/>
                <w:bCs/>
                <w:sz w:val="24"/>
                <w:szCs w:val="24"/>
                <w:lang w:eastAsia="en-US"/>
              </w:rPr>
              <w:t xml:space="preserve">Paslaugų </w:t>
            </w:r>
            <w:r>
              <w:rPr>
                <w:rFonts w:ascii="Times New Roman" w:eastAsia="Times New Roman" w:hAnsi="Times New Roman" w:cstheme="majorBidi"/>
                <w:b/>
                <w:bCs/>
                <w:sz w:val="24"/>
                <w:szCs w:val="24"/>
                <w:lang w:eastAsia="en-US"/>
              </w:rPr>
              <w:t>suteikimo trukmė</w:t>
            </w:r>
            <w:r>
              <w:rPr>
                <w:rFonts w:ascii="Times New Roman" w:eastAsia="Times New Roman" w:hAnsi="Times New Roman" w:cstheme="majorBidi"/>
                <w:b/>
                <w:bCs/>
                <w:i/>
                <w:sz w:val="24"/>
                <w:szCs w:val="24"/>
                <w:lang w:eastAsia="en-US"/>
              </w:rPr>
              <w:t xml:space="preserve"> </w:t>
            </w:r>
            <w:r>
              <w:rPr>
                <w:rFonts w:ascii="Times New Roman" w:eastAsia="Times New Roman" w:hAnsi="Times New Roman" w:cstheme="majorBidi"/>
                <w:b/>
                <w:i/>
                <w:sz w:val="24"/>
                <w:szCs w:val="24"/>
                <w:lang w:eastAsia="en-US"/>
              </w:rPr>
              <w:t>(</w:t>
            </w:r>
            <w:proofErr w:type="spellStart"/>
            <w:r>
              <w:rPr>
                <w:rFonts w:ascii="Times New Roman" w:eastAsia="Times New Roman" w:hAnsi="Times New Roman" w:cstheme="majorBidi"/>
                <w:b/>
                <w:i/>
                <w:sz w:val="24"/>
                <w:szCs w:val="24"/>
                <w:lang w:eastAsia="en-US"/>
              </w:rPr>
              <w:t>Tn</w:t>
            </w:r>
            <w:proofErr w:type="spellEnd"/>
            <w:r>
              <w:rPr>
                <w:rFonts w:ascii="Times New Roman" w:eastAsia="Times New Roman" w:hAnsi="Times New Roman" w:cstheme="majorBidi"/>
                <w:b/>
                <w:i/>
                <w:sz w:val="24"/>
                <w:szCs w:val="24"/>
                <w:lang w:eastAsia="en-US"/>
              </w:rPr>
              <w:t>)</w:t>
            </w:r>
          </w:p>
          <w:p w:rsidR="00873E4A" w:rsidRDefault="00683564">
            <w:pPr>
              <w:pStyle w:val="Betarp"/>
              <w:ind w:left="720" w:firstLine="0"/>
              <w:contextualSpacing/>
              <w:rPr>
                <w:rFonts w:ascii="Calibri" w:hAnsi="Calibri"/>
                <w:sz w:val="20"/>
                <w:szCs w:val="20"/>
                <w:lang w:eastAsia="en-US"/>
              </w:rPr>
            </w:pPr>
            <w:r>
              <w:rPr>
                <w:rStyle w:val="PagrindinistekstasDiagrama"/>
                <w:rFonts w:eastAsia="DengXian" w:cstheme="majorBidi"/>
                <w:szCs w:val="24"/>
              </w:rPr>
              <w:t>Projektinių pasiūlymų parengimo ir statybą leidžiančio dokumento gavimo terminas mėnesiai</w:t>
            </w:r>
          </w:p>
        </w:tc>
        <w:tc>
          <w:tcPr>
            <w:tcW w:w="1504" w:type="dxa"/>
          </w:tcPr>
          <w:p w:rsidR="00873E4A" w:rsidRDefault="00683564">
            <w:pPr>
              <w:ind w:left="180" w:right="89" w:firstLine="0"/>
              <w:jc w:val="center"/>
              <w:rPr>
                <w:rFonts w:ascii="Times New Roman" w:hAnsi="Times New Roman"/>
              </w:rPr>
            </w:pPr>
            <w:r>
              <w:rPr>
                <w:rFonts w:ascii="Times New Roman" w:eastAsia="DengXian" w:hAnsi="Times New Roman" w:cstheme="majorBidi"/>
                <w:color w:val="000000" w:themeColor="text1"/>
                <w:sz w:val="24"/>
                <w:szCs w:val="24"/>
                <w:lang w:eastAsia="en-US"/>
              </w:rPr>
              <w:t>Skiriami balai</w:t>
            </w:r>
          </w:p>
        </w:tc>
      </w:tr>
      <w:tr w:rsidR="00873E4A">
        <w:trPr>
          <w:jc w:val="center"/>
        </w:trPr>
        <w:tc>
          <w:tcPr>
            <w:tcW w:w="740" w:type="dxa"/>
          </w:tcPr>
          <w:p w:rsidR="00873E4A" w:rsidRDefault="00683564">
            <w:pPr>
              <w:ind w:left="-89" w:firstLine="0"/>
              <w:jc w:val="center"/>
              <w:rPr>
                <w:rFonts w:ascii="Times New Roman" w:hAnsi="Times New Roman"/>
              </w:rPr>
            </w:pPr>
            <w:r>
              <w:rPr>
                <w:rFonts w:ascii="Times New Roman" w:eastAsia="DengXian" w:hAnsi="Times New Roman" w:cstheme="majorBidi"/>
                <w:color w:val="000000" w:themeColor="text1"/>
                <w:sz w:val="24"/>
                <w:szCs w:val="24"/>
                <w:lang w:eastAsia="en-US"/>
              </w:rPr>
              <w:t>1.</w:t>
            </w:r>
          </w:p>
        </w:tc>
        <w:tc>
          <w:tcPr>
            <w:tcW w:w="7520" w:type="dxa"/>
          </w:tcPr>
          <w:p w:rsidR="00873E4A" w:rsidRDefault="00683564">
            <w:pPr>
              <w:ind w:left="720" w:firstLine="0"/>
              <w:jc w:val="center"/>
              <w:rPr>
                <w:rFonts w:ascii="Times New Roman" w:hAnsi="Times New Roman"/>
                <w:lang w:val="en-US"/>
              </w:rPr>
            </w:pPr>
            <w:r>
              <w:rPr>
                <w:rFonts w:ascii="Times New Roman" w:eastAsia="DengXian" w:hAnsi="Times New Roman" w:cstheme="majorBidi"/>
                <w:color w:val="000000" w:themeColor="text1"/>
                <w:sz w:val="24"/>
                <w:szCs w:val="24"/>
                <w:lang w:val="en-US" w:eastAsia="en-US"/>
              </w:rPr>
              <w:t>8</w:t>
            </w:r>
          </w:p>
        </w:tc>
        <w:tc>
          <w:tcPr>
            <w:tcW w:w="1504" w:type="dxa"/>
          </w:tcPr>
          <w:p w:rsidR="00873E4A" w:rsidRDefault="00683564">
            <w:pPr>
              <w:ind w:left="360" w:right="89" w:firstLine="0"/>
              <w:jc w:val="center"/>
              <w:rPr>
                <w:rFonts w:ascii="Times New Roman" w:hAnsi="Times New Roman"/>
              </w:rPr>
            </w:pPr>
            <w:r>
              <w:rPr>
                <w:rFonts w:ascii="Times New Roman" w:eastAsia="DengXian" w:hAnsi="Times New Roman" w:cstheme="majorBidi"/>
                <w:sz w:val="24"/>
                <w:szCs w:val="24"/>
                <w:lang w:eastAsia="en-US"/>
              </w:rPr>
              <w:t>1</w:t>
            </w:r>
          </w:p>
        </w:tc>
      </w:tr>
      <w:tr w:rsidR="00873E4A">
        <w:trPr>
          <w:jc w:val="center"/>
        </w:trPr>
        <w:tc>
          <w:tcPr>
            <w:tcW w:w="740" w:type="dxa"/>
          </w:tcPr>
          <w:p w:rsidR="00873E4A" w:rsidRDefault="00683564">
            <w:pPr>
              <w:ind w:left="-89" w:firstLine="0"/>
              <w:jc w:val="center"/>
              <w:rPr>
                <w:rFonts w:ascii="Times New Roman" w:hAnsi="Times New Roman"/>
              </w:rPr>
            </w:pPr>
            <w:r>
              <w:rPr>
                <w:rFonts w:ascii="Times New Roman" w:eastAsia="DengXian" w:hAnsi="Times New Roman" w:cstheme="majorBidi"/>
                <w:color w:val="000000" w:themeColor="text1"/>
                <w:sz w:val="24"/>
                <w:szCs w:val="24"/>
                <w:lang w:eastAsia="en-US"/>
              </w:rPr>
              <w:t>2.</w:t>
            </w:r>
          </w:p>
        </w:tc>
        <w:tc>
          <w:tcPr>
            <w:tcW w:w="7520" w:type="dxa"/>
          </w:tcPr>
          <w:p w:rsidR="00873E4A" w:rsidRDefault="00683564">
            <w:pPr>
              <w:ind w:left="720" w:firstLine="0"/>
              <w:jc w:val="center"/>
              <w:rPr>
                <w:rFonts w:ascii="Times New Roman" w:hAnsi="Times New Roman"/>
                <w:lang w:val="en-US"/>
              </w:rPr>
            </w:pPr>
            <w:r>
              <w:rPr>
                <w:rFonts w:ascii="Times New Roman" w:eastAsia="DengXian" w:hAnsi="Times New Roman" w:cstheme="majorBidi"/>
                <w:color w:val="000000" w:themeColor="text1"/>
                <w:sz w:val="24"/>
                <w:szCs w:val="24"/>
                <w:lang w:val="en-US" w:eastAsia="en-US"/>
              </w:rPr>
              <w:t>7</w:t>
            </w:r>
          </w:p>
        </w:tc>
        <w:tc>
          <w:tcPr>
            <w:tcW w:w="1504" w:type="dxa"/>
          </w:tcPr>
          <w:p w:rsidR="00873E4A" w:rsidRDefault="00683564">
            <w:pPr>
              <w:ind w:left="360" w:right="89" w:firstLine="0"/>
              <w:jc w:val="center"/>
              <w:rPr>
                <w:rFonts w:ascii="Times New Roman" w:hAnsi="Times New Roman"/>
              </w:rPr>
            </w:pPr>
            <w:r>
              <w:rPr>
                <w:rFonts w:ascii="Times New Roman" w:eastAsia="DengXian" w:hAnsi="Times New Roman" w:cstheme="majorBidi"/>
                <w:sz w:val="24"/>
                <w:szCs w:val="24"/>
                <w:lang w:eastAsia="en-US"/>
              </w:rPr>
              <w:t>3</w:t>
            </w:r>
          </w:p>
        </w:tc>
      </w:tr>
      <w:tr w:rsidR="00873E4A">
        <w:trPr>
          <w:jc w:val="center"/>
        </w:trPr>
        <w:tc>
          <w:tcPr>
            <w:tcW w:w="740" w:type="dxa"/>
          </w:tcPr>
          <w:p w:rsidR="00873E4A" w:rsidRDefault="00683564">
            <w:pPr>
              <w:ind w:left="-89" w:firstLine="0"/>
              <w:jc w:val="center"/>
              <w:rPr>
                <w:rFonts w:ascii="Times New Roman" w:hAnsi="Times New Roman"/>
              </w:rPr>
            </w:pPr>
            <w:r>
              <w:rPr>
                <w:rFonts w:ascii="Times New Roman" w:eastAsia="DengXian" w:hAnsi="Times New Roman" w:cstheme="majorBidi"/>
                <w:color w:val="000000" w:themeColor="text1"/>
                <w:sz w:val="24"/>
                <w:szCs w:val="24"/>
                <w:lang w:eastAsia="en-US"/>
              </w:rPr>
              <w:t>3.</w:t>
            </w:r>
          </w:p>
        </w:tc>
        <w:tc>
          <w:tcPr>
            <w:tcW w:w="7520" w:type="dxa"/>
          </w:tcPr>
          <w:p w:rsidR="00873E4A" w:rsidRDefault="00683564">
            <w:pPr>
              <w:ind w:left="720" w:firstLine="0"/>
              <w:jc w:val="center"/>
              <w:rPr>
                <w:rFonts w:ascii="Times New Roman" w:hAnsi="Times New Roman"/>
                <w:lang w:val="en-US"/>
              </w:rPr>
            </w:pPr>
            <w:r>
              <w:rPr>
                <w:rFonts w:ascii="Times New Roman" w:eastAsia="DengXian" w:hAnsi="Times New Roman" w:cstheme="majorBidi"/>
                <w:color w:val="000000" w:themeColor="text1"/>
                <w:sz w:val="24"/>
                <w:szCs w:val="24"/>
                <w:lang w:val="en-US" w:eastAsia="en-US"/>
              </w:rPr>
              <w:t>6</w:t>
            </w:r>
          </w:p>
        </w:tc>
        <w:tc>
          <w:tcPr>
            <w:tcW w:w="1504" w:type="dxa"/>
          </w:tcPr>
          <w:p w:rsidR="00873E4A" w:rsidRDefault="00683564">
            <w:pPr>
              <w:ind w:left="360" w:right="89" w:firstLine="0"/>
              <w:jc w:val="center"/>
              <w:rPr>
                <w:rFonts w:ascii="Times New Roman" w:hAnsi="Times New Roman"/>
              </w:rPr>
            </w:pPr>
            <w:r>
              <w:rPr>
                <w:rFonts w:ascii="Times New Roman" w:eastAsia="DengXian" w:hAnsi="Times New Roman" w:cstheme="majorBidi"/>
                <w:sz w:val="24"/>
                <w:szCs w:val="24"/>
                <w:lang w:eastAsia="en-US"/>
              </w:rPr>
              <w:t>5</w:t>
            </w:r>
          </w:p>
        </w:tc>
      </w:tr>
    </w:tbl>
    <w:p w:rsidR="00873E4A" w:rsidRDefault="00873E4A">
      <w:pPr>
        <w:pStyle w:val="Sraopastraipa"/>
        <w:ind w:left="0" w:firstLine="0"/>
        <w:rPr>
          <w:rFonts w:ascii="Times New Roman" w:hAnsi="Times New Roman" w:cstheme="majorBidi"/>
          <w:sz w:val="24"/>
          <w:szCs w:val="24"/>
        </w:rPr>
      </w:pPr>
    </w:p>
    <w:p w:rsidR="00873E4A" w:rsidRDefault="00683564">
      <w:pPr>
        <w:pStyle w:val="Pagrindinistekstas"/>
        <w:tabs>
          <w:tab w:val="left" w:pos="993"/>
          <w:tab w:val="left" w:pos="1134"/>
          <w:tab w:val="left" w:pos="1418"/>
        </w:tabs>
        <w:ind w:left="568" w:firstLine="0"/>
        <w:rPr>
          <w:rFonts w:ascii="Times New Roman" w:hAnsi="Times New Roman"/>
        </w:rPr>
      </w:pPr>
      <w:r>
        <w:rPr>
          <w:rFonts w:ascii="Times New Roman" w:eastAsia="Calibri" w:hAnsi="Times New Roman" w:cstheme="majorBidi"/>
          <w:sz w:val="24"/>
          <w:szCs w:val="24"/>
        </w:rPr>
        <w:t xml:space="preserve">1.7.5.Visi apskaičiuoti balai apvalinami matematiškai </w:t>
      </w:r>
      <w:r>
        <w:rPr>
          <w:rFonts w:ascii="Times New Roman" w:eastAsia="Calibri" w:hAnsi="Times New Roman" w:cstheme="majorBidi"/>
          <w:b/>
          <w:sz w:val="24"/>
          <w:szCs w:val="24"/>
        </w:rPr>
        <w:t>dviejų skaičių</w:t>
      </w:r>
      <w:r>
        <w:rPr>
          <w:rFonts w:ascii="Times New Roman" w:eastAsia="Calibri" w:hAnsi="Times New Roman" w:cstheme="majorBidi"/>
          <w:sz w:val="24"/>
          <w:szCs w:val="24"/>
        </w:rPr>
        <w:t xml:space="preserve"> po kablelio tikslumu</w:t>
      </w:r>
    </w:p>
    <w:p w:rsidR="00873E4A" w:rsidRDefault="00683564">
      <w:pPr>
        <w:pStyle w:val="Pagrindinistekstas"/>
        <w:numPr>
          <w:ilvl w:val="2"/>
          <w:numId w:val="15"/>
        </w:numPr>
        <w:tabs>
          <w:tab w:val="left" w:pos="993"/>
          <w:tab w:val="left" w:pos="1134"/>
          <w:tab w:val="left" w:pos="1418"/>
        </w:tabs>
        <w:ind w:left="0" w:firstLine="567"/>
      </w:pPr>
      <w:r>
        <w:rPr>
          <w:rStyle w:val="PagrindinistekstasDiagrama"/>
          <w:rFonts w:cstheme="majorBidi"/>
          <w:szCs w:val="24"/>
          <w:lang w:bidi="en-US"/>
        </w:rPr>
        <w:t xml:space="preserve">Jeigu pirkime dalyvaus Europos </w:t>
      </w:r>
      <w:r>
        <w:rPr>
          <w:rStyle w:val="PagrindinistekstasDiagrama"/>
          <w:rFonts w:cstheme="majorBidi"/>
          <w:szCs w:val="24"/>
        </w:rPr>
        <w:t xml:space="preserve">Sąjungos tiekėjas, neįsiregistravęs </w:t>
      </w:r>
      <w:r>
        <w:rPr>
          <w:rStyle w:val="PagrindinistekstasDiagrama"/>
          <w:rFonts w:cstheme="majorBidi"/>
          <w:szCs w:val="24"/>
          <w:lang w:bidi="en-US"/>
        </w:rPr>
        <w:t xml:space="preserve">Lietuvos Respublikoje PVM </w:t>
      </w:r>
      <w:r>
        <w:rPr>
          <w:rStyle w:val="PagrindinistekstasDiagrama"/>
          <w:rFonts w:cstheme="majorBidi"/>
          <w:szCs w:val="24"/>
        </w:rPr>
        <w:t xml:space="preserve">mokėtoju, </w:t>
      </w:r>
      <w:r>
        <w:rPr>
          <w:rStyle w:val="PagrindinistekstasDiagrama"/>
          <w:rFonts w:cstheme="majorBidi"/>
          <w:szCs w:val="24"/>
          <w:lang w:bidi="en-US"/>
        </w:rPr>
        <w:t xml:space="preserve">kuriam taikomas 0 proc. PVM, </w:t>
      </w:r>
      <w:r>
        <w:rPr>
          <w:rStyle w:val="PagrindinistekstasDiagrama"/>
          <w:rFonts w:cstheme="majorBidi"/>
          <w:szCs w:val="24"/>
        </w:rPr>
        <w:t xml:space="preserve">tačiau Perkančioji </w:t>
      </w:r>
      <w:r>
        <w:rPr>
          <w:rStyle w:val="PagrindinistekstasDiagrama"/>
          <w:rFonts w:cstheme="majorBidi"/>
          <w:szCs w:val="24"/>
          <w:lang w:bidi="en-US"/>
        </w:rPr>
        <w:t xml:space="preserve">organizacija </w:t>
      </w:r>
      <w:r>
        <w:rPr>
          <w:rStyle w:val="PagrindinistekstasDiagrama"/>
          <w:rFonts w:cstheme="majorBidi"/>
          <w:szCs w:val="24"/>
        </w:rPr>
        <w:t xml:space="preserve">turės </w:t>
      </w:r>
      <w:r>
        <w:rPr>
          <w:rStyle w:val="PagrindinistekstasDiagrama"/>
          <w:rFonts w:cstheme="majorBidi"/>
          <w:szCs w:val="24"/>
          <w:lang w:bidi="en-US"/>
        </w:rPr>
        <w:t xml:space="preserve">PVM pati </w:t>
      </w:r>
      <w:r>
        <w:rPr>
          <w:rStyle w:val="PagrindinistekstasDiagrama"/>
          <w:rFonts w:cstheme="majorBidi"/>
          <w:szCs w:val="24"/>
        </w:rPr>
        <w:t xml:space="preserve">sumokėti į valstybės biudžetą, perkančioji </w:t>
      </w:r>
      <w:r>
        <w:rPr>
          <w:rStyle w:val="PagrindinistekstasDiagrama"/>
          <w:rFonts w:cstheme="majorBidi"/>
          <w:szCs w:val="24"/>
          <w:lang w:bidi="en-US"/>
        </w:rPr>
        <w:t xml:space="preserve">organizacija prie Europos </w:t>
      </w:r>
      <w:r>
        <w:rPr>
          <w:rStyle w:val="PagrindinistekstasDiagrama"/>
          <w:rFonts w:cstheme="majorBidi"/>
          <w:szCs w:val="24"/>
        </w:rPr>
        <w:t>Sąjungos</w:t>
      </w:r>
      <w:r>
        <w:rPr>
          <w:rStyle w:val="PagrindinistekstasDiagrama"/>
          <w:rFonts w:cstheme="majorBidi"/>
          <w:szCs w:val="24"/>
        </w:rPr>
        <w:t xml:space="preserve"> </w:t>
      </w:r>
      <w:r>
        <w:rPr>
          <w:rStyle w:val="PagrindinistekstasDiagrama"/>
          <w:rFonts w:cstheme="majorBidi"/>
          <w:szCs w:val="24"/>
          <w:lang w:bidi="en-US"/>
        </w:rPr>
        <w:t xml:space="preserve">dalyvio </w:t>
      </w:r>
      <w:r>
        <w:rPr>
          <w:rStyle w:val="PagrindinistekstasDiagrama"/>
          <w:rFonts w:cstheme="majorBidi"/>
          <w:szCs w:val="24"/>
        </w:rPr>
        <w:t xml:space="preserve">pasiūlymo </w:t>
      </w:r>
      <w:r>
        <w:rPr>
          <w:rStyle w:val="PagrindinistekstasDiagrama"/>
          <w:rFonts w:cstheme="majorBidi"/>
          <w:szCs w:val="24"/>
          <w:lang w:bidi="en-US"/>
        </w:rPr>
        <w:t xml:space="preserve">vertinimo metu </w:t>
      </w:r>
      <w:r>
        <w:rPr>
          <w:rStyle w:val="PagrindinistekstasDiagrama"/>
          <w:rFonts w:cstheme="majorBidi"/>
          <w:szCs w:val="24"/>
        </w:rPr>
        <w:t xml:space="preserve">pridės </w:t>
      </w:r>
      <w:r>
        <w:rPr>
          <w:rStyle w:val="PagrindinistekstasDiagrama"/>
          <w:rFonts w:cstheme="majorBidi"/>
          <w:szCs w:val="24"/>
          <w:lang w:bidi="en-US"/>
        </w:rPr>
        <w:t xml:space="preserve">tik vertinimo tikslais </w:t>
      </w:r>
      <w:r>
        <w:rPr>
          <w:rStyle w:val="PagrindinistekstasDiagrama"/>
          <w:rFonts w:cstheme="majorBidi"/>
          <w:szCs w:val="24"/>
        </w:rPr>
        <w:t>naudojamą</w:t>
      </w:r>
      <w:r>
        <w:rPr>
          <w:rStyle w:val="PagrindinistekstasDiagrama"/>
          <w:szCs w:val="24"/>
        </w:rPr>
        <w:t xml:space="preserve"> </w:t>
      </w:r>
      <w:r>
        <w:rPr>
          <w:rStyle w:val="PagrindinistekstasDiagrama"/>
          <w:szCs w:val="24"/>
          <w:lang w:bidi="en-US"/>
        </w:rPr>
        <w:t xml:space="preserve">PVM, kuris </w:t>
      </w:r>
      <w:r>
        <w:rPr>
          <w:rStyle w:val="PagrindinistekstasDiagrama"/>
          <w:szCs w:val="24"/>
        </w:rPr>
        <w:t xml:space="preserve">į </w:t>
      </w:r>
      <w:r>
        <w:rPr>
          <w:rStyle w:val="PagrindinistekstasDiagrama"/>
          <w:szCs w:val="24"/>
          <w:lang w:bidi="en-US"/>
        </w:rPr>
        <w:t xml:space="preserve">pirkimo </w:t>
      </w:r>
      <w:r>
        <w:rPr>
          <w:rStyle w:val="PagrindinistekstasDiagrama"/>
          <w:szCs w:val="24"/>
        </w:rPr>
        <w:t xml:space="preserve">sutartį </w:t>
      </w:r>
      <w:r>
        <w:rPr>
          <w:rStyle w:val="PagrindinistekstasDiagrama"/>
          <w:szCs w:val="24"/>
          <w:lang w:bidi="en-US"/>
        </w:rPr>
        <w:t>nebus perkeliamas.</w:t>
      </w:r>
    </w:p>
    <w:p w:rsidR="00873E4A" w:rsidRDefault="00683564">
      <w:pPr>
        <w:rPr>
          <w:rFonts w:ascii="Times New Roman" w:eastAsiaTheme="minorHAnsi" w:hAnsi="Times New Roman" w:cs="Times New Roman"/>
          <w:bCs/>
          <w:iCs/>
          <w:sz w:val="24"/>
          <w:szCs w:val="24"/>
        </w:rPr>
      </w:pPr>
      <w:r>
        <w:br w:type="page"/>
      </w:r>
    </w:p>
    <w:p w:rsidR="00873E4A" w:rsidRDefault="00873E4A">
      <w:pPr>
        <w:pStyle w:val="Betarp"/>
        <w:spacing w:line="300" w:lineRule="auto"/>
        <w:ind w:firstLine="0"/>
        <w:contextualSpacing/>
        <w:rPr>
          <w:rFonts w:ascii="Times New Roman" w:eastAsiaTheme="minorHAnsi" w:hAnsi="Times New Roman" w:cs="Times New Roman"/>
          <w:bCs/>
          <w:iCs/>
          <w:sz w:val="24"/>
          <w:szCs w:val="24"/>
        </w:rPr>
      </w:pPr>
    </w:p>
    <w:p w:rsidR="00873E4A" w:rsidRDefault="00873E4A">
      <w:pPr>
        <w:pStyle w:val="Betarp"/>
        <w:spacing w:line="300" w:lineRule="auto"/>
        <w:ind w:firstLine="0"/>
        <w:contextualSpacing/>
        <w:rPr>
          <w:rFonts w:ascii="Times New Roman" w:eastAsiaTheme="minorHAnsi" w:hAnsi="Times New Roman" w:cs="Times New Roman"/>
          <w:bCs/>
          <w:iCs/>
          <w:sz w:val="24"/>
          <w:szCs w:val="24"/>
        </w:rPr>
      </w:pPr>
    </w:p>
    <w:p w:rsidR="00873E4A" w:rsidRDefault="00873E4A">
      <w:pPr>
        <w:spacing w:line="240" w:lineRule="auto"/>
        <w:ind w:left="7314" w:firstLine="0"/>
        <w:rPr>
          <w:rFonts w:ascii="Times New Roman" w:hAnsi="Times New Roman" w:cs="Times New Roman"/>
          <w:sz w:val="24"/>
          <w:szCs w:val="24"/>
        </w:rPr>
      </w:pPr>
    </w:p>
    <w:p w:rsidR="00873E4A" w:rsidRDefault="00683564">
      <w:pPr>
        <w:spacing w:line="240" w:lineRule="auto"/>
        <w:ind w:left="7314" w:firstLine="0"/>
        <w:rPr>
          <w:rFonts w:ascii="Times New Roman" w:hAnsi="Times New Roman"/>
        </w:rPr>
      </w:pPr>
      <w:r>
        <w:rPr>
          <w:rFonts w:ascii="Times New Roman" w:hAnsi="Times New Roman" w:cs="Times New Roman"/>
          <w:sz w:val="24"/>
          <w:szCs w:val="24"/>
        </w:rPr>
        <w:t>Pirkimo sąlygų 6 priedas „Sutarties projektas“</w:t>
      </w:r>
    </w:p>
    <w:p w:rsidR="00873E4A" w:rsidRDefault="00873E4A">
      <w:pPr>
        <w:pStyle w:val="Betarp"/>
        <w:spacing w:line="300" w:lineRule="auto"/>
        <w:ind w:firstLine="0"/>
        <w:contextualSpacing/>
        <w:rPr>
          <w:rFonts w:ascii="Times New Roman" w:eastAsiaTheme="minorHAnsi" w:hAnsi="Times New Roman" w:cs="Times New Roman"/>
          <w:bCs/>
          <w:iCs/>
          <w:sz w:val="24"/>
          <w:szCs w:val="24"/>
        </w:rPr>
      </w:pPr>
    </w:p>
    <w:p w:rsidR="00873E4A" w:rsidRDefault="00873E4A">
      <w:pPr>
        <w:pStyle w:val="Betarp"/>
        <w:spacing w:line="300" w:lineRule="auto"/>
        <w:ind w:firstLine="0"/>
        <w:contextualSpacing/>
        <w:rPr>
          <w:rFonts w:ascii="Times New Roman" w:eastAsiaTheme="minorHAnsi" w:hAnsi="Times New Roman" w:cs="Times New Roman"/>
          <w:bCs/>
          <w:iCs/>
          <w:sz w:val="24"/>
          <w:szCs w:val="24"/>
        </w:rPr>
      </w:pPr>
    </w:p>
    <w:p w:rsidR="00873E4A" w:rsidRDefault="00683564">
      <w:pPr>
        <w:pStyle w:val="Betarp"/>
        <w:spacing w:line="300" w:lineRule="auto"/>
        <w:ind w:firstLine="567"/>
        <w:contextualSpacing/>
        <w:rPr>
          <w:rFonts w:ascii="Times New Roman" w:hAnsi="Times New Roman"/>
        </w:rPr>
      </w:pPr>
      <w:r>
        <w:rPr>
          <w:rFonts w:ascii="Times New Roman" w:eastAsiaTheme="minorHAnsi" w:hAnsi="Times New Roman" w:cs="Times New Roman"/>
          <w:bCs/>
          <w:iCs/>
          <w:sz w:val="24"/>
          <w:szCs w:val="24"/>
        </w:rPr>
        <w:t>Pateikiamas atskiru priedu.</w:t>
      </w:r>
    </w:p>
    <w:p w:rsidR="00873E4A" w:rsidRDefault="00873E4A">
      <w:pPr>
        <w:pStyle w:val="Betarp"/>
        <w:spacing w:line="300" w:lineRule="auto"/>
        <w:ind w:firstLine="0"/>
        <w:contextualSpacing/>
        <w:rPr>
          <w:rFonts w:ascii="Times New Roman" w:eastAsiaTheme="minorHAnsi" w:hAnsi="Times New Roman" w:cs="Times New Roman"/>
          <w:bCs/>
          <w:iCs/>
          <w:sz w:val="24"/>
          <w:szCs w:val="24"/>
        </w:rPr>
      </w:pPr>
    </w:p>
    <w:p w:rsidR="00873E4A" w:rsidRDefault="00683564">
      <w:pPr>
        <w:rPr>
          <w:rFonts w:ascii="Times New Roman" w:eastAsiaTheme="minorHAnsi" w:hAnsi="Times New Roman" w:cs="Times New Roman"/>
          <w:bCs/>
          <w:iCs/>
          <w:sz w:val="24"/>
          <w:szCs w:val="24"/>
        </w:rPr>
      </w:pPr>
      <w:r>
        <w:br w:type="page"/>
      </w:r>
    </w:p>
    <w:p w:rsidR="00873E4A" w:rsidRDefault="00873E4A">
      <w:pPr>
        <w:rPr>
          <w:rFonts w:ascii="Times New Roman" w:eastAsiaTheme="minorHAnsi" w:hAnsi="Times New Roman" w:cs="Times New Roman"/>
          <w:bCs/>
          <w:iCs/>
          <w:sz w:val="24"/>
          <w:szCs w:val="24"/>
        </w:rPr>
      </w:pPr>
    </w:p>
    <w:p w:rsidR="00873E4A" w:rsidRDefault="00683564">
      <w:pPr>
        <w:ind w:firstLine="6237"/>
        <w:rPr>
          <w:rFonts w:ascii="Times New Roman" w:hAnsi="Times New Roman"/>
        </w:rPr>
      </w:pPr>
      <w:r>
        <w:rPr>
          <w:rFonts w:ascii="Times New Roman" w:hAnsi="Times New Roman" w:cs="Times New Roman"/>
          <w:sz w:val="24"/>
          <w:szCs w:val="24"/>
        </w:rPr>
        <w:t>Pirkimo sąlygų 7 priedas „Terminai“</w:t>
      </w:r>
    </w:p>
    <w:p w:rsidR="00873E4A" w:rsidRDefault="00873E4A">
      <w:pPr>
        <w:rPr>
          <w:rFonts w:ascii="Times New Roman" w:eastAsiaTheme="minorHAnsi" w:hAnsi="Times New Roman" w:cs="Times New Roman"/>
          <w:bCs/>
          <w:iCs/>
          <w:sz w:val="24"/>
          <w:szCs w:val="24"/>
        </w:rPr>
      </w:pPr>
    </w:p>
    <w:tbl>
      <w:tblPr>
        <w:tblStyle w:val="TableGrid2"/>
        <w:tblW w:w="9744" w:type="dxa"/>
        <w:tblInd w:w="421" w:type="dxa"/>
        <w:tblLayout w:type="fixed"/>
        <w:tblLook w:val="04A0" w:firstRow="1" w:lastRow="0" w:firstColumn="1" w:lastColumn="0" w:noHBand="0" w:noVBand="1"/>
      </w:tblPr>
      <w:tblGrid>
        <w:gridCol w:w="601"/>
        <w:gridCol w:w="2659"/>
        <w:gridCol w:w="3686"/>
        <w:gridCol w:w="2798"/>
      </w:tblGrid>
      <w:tr w:rsidR="00873E4A">
        <w:trPr>
          <w:trHeight w:val="20"/>
        </w:trPr>
        <w:tc>
          <w:tcPr>
            <w:tcW w:w="601" w:type="dxa"/>
          </w:tcPr>
          <w:p w:rsidR="00873E4A" w:rsidRDefault="00683564">
            <w:pPr>
              <w:spacing w:line="240" w:lineRule="auto"/>
              <w:ind w:firstLine="0"/>
              <w:rPr>
                <w:rFonts w:ascii="Times New Roman" w:hAnsi="Times New Roman"/>
              </w:rPr>
            </w:pPr>
            <w:r>
              <w:rPr>
                <w:rFonts w:ascii="Times New Roman" w:eastAsia="Times New Roman" w:hAnsi="Times New Roman" w:cs="Times New Roman"/>
                <w:sz w:val="24"/>
                <w:szCs w:val="24"/>
              </w:rPr>
              <w:t>Eil.</w:t>
            </w:r>
          </w:p>
          <w:p w:rsidR="00873E4A" w:rsidRDefault="00683564">
            <w:pPr>
              <w:spacing w:line="240" w:lineRule="auto"/>
              <w:ind w:firstLine="0"/>
              <w:rPr>
                <w:rFonts w:ascii="Times New Roman" w:hAnsi="Times New Roman"/>
              </w:rPr>
            </w:pPr>
            <w:r>
              <w:rPr>
                <w:rFonts w:ascii="Times New Roman" w:eastAsia="Times New Roman" w:hAnsi="Times New Roman" w:cs="Times New Roman"/>
                <w:sz w:val="24"/>
                <w:szCs w:val="24"/>
              </w:rPr>
              <w:t>Nr.</w:t>
            </w:r>
          </w:p>
        </w:tc>
        <w:tc>
          <w:tcPr>
            <w:tcW w:w="2659" w:type="dxa"/>
          </w:tcPr>
          <w:p w:rsidR="00873E4A" w:rsidRDefault="00683564">
            <w:pPr>
              <w:spacing w:line="240" w:lineRule="auto"/>
              <w:ind w:firstLine="0"/>
              <w:rPr>
                <w:rFonts w:ascii="Times New Roman" w:hAnsi="Times New Roman"/>
              </w:rPr>
            </w:pPr>
            <w:r>
              <w:rPr>
                <w:rFonts w:ascii="Times New Roman" w:eastAsia="Times New Roman" w:hAnsi="Times New Roman" w:cs="Times New Roman"/>
                <w:b/>
                <w:sz w:val="24"/>
                <w:szCs w:val="24"/>
              </w:rPr>
              <w:t>VEIKSMAS</w:t>
            </w:r>
          </w:p>
        </w:tc>
        <w:tc>
          <w:tcPr>
            <w:tcW w:w="3686" w:type="dxa"/>
          </w:tcPr>
          <w:p w:rsidR="00873E4A" w:rsidRDefault="00683564">
            <w:pPr>
              <w:spacing w:line="240" w:lineRule="auto"/>
              <w:ind w:firstLine="34"/>
              <w:rPr>
                <w:rFonts w:ascii="Times New Roman" w:hAnsi="Times New Roman"/>
              </w:rPr>
            </w:pPr>
            <w:r>
              <w:rPr>
                <w:rFonts w:ascii="Times New Roman" w:eastAsia="Times New Roman" w:hAnsi="Times New Roman" w:cs="Times New Roman"/>
                <w:b/>
                <w:sz w:val="24"/>
                <w:szCs w:val="24"/>
              </w:rPr>
              <w:t>DATA/DIENŲ SKAIČIUS/ LAIKAS</w:t>
            </w:r>
          </w:p>
          <w:p w:rsidR="00873E4A" w:rsidRDefault="00683564">
            <w:pPr>
              <w:spacing w:line="240" w:lineRule="auto"/>
              <w:ind w:firstLine="34"/>
              <w:rPr>
                <w:rFonts w:ascii="Times New Roman" w:hAnsi="Times New Roman"/>
              </w:rPr>
            </w:pPr>
            <w:r>
              <w:rPr>
                <w:rFonts w:ascii="Times New Roman" w:eastAsia="Times New Roman" w:hAnsi="Times New Roman" w:cs="Times New Roman"/>
                <w:sz w:val="24"/>
                <w:szCs w:val="24"/>
              </w:rPr>
              <w:t>(Lietuvos laiku)</w:t>
            </w:r>
          </w:p>
        </w:tc>
        <w:tc>
          <w:tcPr>
            <w:tcW w:w="2798" w:type="dxa"/>
          </w:tcPr>
          <w:p w:rsidR="00873E4A" w:rsidRDefault="00683564">
            <w:pPr>
              <w:spacing w:line="240" w:lineRule="auto"/>
              <w:ind w:firstLine="34"/>
              <w:rPr>
                <w:rFonts w:ascii="Times New Roman" w:hAnsi="Times New Roman"/>
              </w:rPr>
            </w:pPr>
            <w:r>
              <w:rPr>
                <w:rFonts w:ascii="Times New Roman" w:eastAsia="Times New Roman" w:hAnsi="Times New Roman" w:cs="Times New Roman"/>
                <w:b/>
                <w:sz w:val="24"/>
                <w:szCs w:val="24"/>
              </w:rPr>
              <w:t>PASTABOS</w:t>
            </w:r>
          </w:p>
        </w:tc>
      </w:tr>
      <w:tr w:rsidR="00873E4A">
        <w:trPr>
          <w:trHeight w:val="20"/>
        </w:trPr>
        <w:tc>
          <w:tcPr>
            <w:tcW w:w="601" w:type="dxa"/>
          </w:tcPr>
          <w:p w:rsidR="00873E4A" w:rsidRDefault="00683564">
            <w:pPr>
              <w:spacing w:line="240" w:lineRule="auto"/>
              <w:ind w:firstLine="0"/>
              <w:rPr>
                <w:rFonts w:ascii="Times New Roman" w:hAnsi="Times New Roman"/>
              </w:rPr>
            </w:pPr>
            <w:r>
              <w:rPr>
                <w:rFonts w:ascii="Times New Roman" w:eastAsia="Times New Roman" w:hAnsi="Times New Roman" w:cs="Times New Roman"/>
                <w:bCs/>
                <w:sz w:val="24"/>
                <w:szCs w:val="24"/>
              </w:rPr>
              <w:t>1.</w:t>
            </w:r>
          </w:p>
        </w:tc>
        <w:tc>
          <w:tcPr>
            <w:tcW w:w="2659" w:type="dxa"/>
          </w:tcPr>
          <w:p w:rsidR="00873E4A" w:rsidRDefault="00683564">
            <w:pPr>
              <w:spacing w:line="240" w:lineRule="auto"/>
              <w:ind w:firstLine="0"/>
              <w:rPr>
                <w:rFonts w:ascii="Times New Roman" w:hAnsi="Times New Roman"/>
              </w:rPr>
            </w:pPr>
            <w:r>
              <w:rPr>
                <w:rFonts w:ascii="Times New Roman" w:eastAsia="Times New Roman" w:hAnsi="Times New Roman" w:cs="Times New Roman"/>
                <w:bCs/>
                <w:sz w:val="24"/>
                <w:szCs w:val="24"/>
              </w:rPr>
              <w:t>Pasiūlymų pateikimo terminas</w:t>
            </w:r>
          </w:p>
        </w:tc>
        <w:tc>
          <w:tcPr>
            <w:tcW w:w="3686" w:type="dxa"/>
          </w:tcPr>
          <w:p w:rsidR="00873E4A" w:rsidRDefault="00683564">
            <w:pPr>
              <w:spacing w:line="240" w:lineRule="auto"/>
              <w:ind w:firstLine="34"/>
              <w:rPr>
                <w:rFonts w:ascii="Times New Roman" w:hAnsi="Times New Roman"/>
              </w:rPr>
            </w:pPr>
            <w:r>
              <w:rPr>
                <w:rFonts w:ascii="Times New Roman" w:eastAsia="Times New Roman" w:hAnsi="Times New Roman" w:cs="Times New Roman"/>
                <w:sz w:val="24"/>
                <w:szCs w:val="24"/>
              </w:rPr>
              <w:t>Bus nurodytas skelbime apie pirkimą.</w:t>
            </w:r>
          </w:p>
        </w:tc>
        <w:tc>
          <w:tcPr>
            <w:tcW w:w="2798" w:type="dxa"/>
          </w:tcPr>
          <w:p w:rsidR="00873E4A" w:rsidRDefault="00683564">
            <w:pPr>
              <w:spacing w:line="240" w:lineRule="auto"/>
              <w:ind w:firstLine="0"/>
              <w:rPr>
                <w:rFonts w:ascii="Times New Roman" w:hAnsi="Times New Roman"/>
              </w:rPr>
            </w:pPr>
            <w:r>
              <w:rPr>
                <w:rFonts w:ascii="Times New Roman" w:eastAsia="Times New Roman" w:hAnsi="Times New Roman" w:cs="Times New Roman"/>
                <w:sz w:val="24"/>
                <w:szCs w:val="24"/>
              </w:rPr>
              <w:t>Perkančioji organizacija turi teisę pratęsti pasiūlymų pateikimo terminą.</w:t>
            </w:r>
          </w:p>
          <w:p w:rsidR="00873E4A" w:rsidRDefault="00873E4A">
            <w:pPr>
              <w:spacing w:line="240" w:lineRule="auto"/>
              <w:ind w:firstLine="34"/>
              <w:rPr>
                <w:rFonts w:ascii="Times New Roman" w:hAnsi="Times New Roman"/>
                <w:color w:val="7030A0"/>
                <w:sz w:val="24"/>
                <w:szCs w:val="24"/>
              </w:rPr>
            </w:pPr>
          </w:p>
        </w:tc>
      </w:tr>
      <w:tr w:rsidR="00873E4A">
        <w:trPr>
          <w:trHeight w:val="20"/>
        </w:trPr>
        <w:tc>
          <w:tcPr>
            <w:tcW w:w="601" w:type="dxa"/>
          </w:tcPr>
          <w:p w:rsidR="00873E4A" w:rsidRDefault="00683564">
            <w:pPr>
              <w:spacing w:line="240" w:lineRule="auto"/>
              <w:ind w:firstLine="0"/>
              <w:rPr>
                <w:rFonts w:ascii="Times New Roman" w:hAnsi="Times New Roman"/>
              </w:rPr>
            </w:pPr>
            <w:r>
              <w:rPr>
                <w:rFonts w:ascii="Times New Roman" w:eastAsia="Times New Roman" w:hAnsi="Times New Roman" w:cs="Times New Roman"/>
                <w:bCs/>
                <w:sz w:val="24"/>
                <w:szCs w:val="24"/>
              </w:rPr>
              <w:t>2.</w:t>
            </w:r>
          </w:p>
        </w:tc>
        <w:tc>
          <w:tcPr>
            <w:tcW w:w="2659" w:type="dxa"/>
          </w:tcPr>
          <w:p w:rsidR="00873E4A" w:rsidRDefault="00683564">
            <w:pPr>
              <w:spacing w:line="240" w:lineRule="auto"/>
              <w:ind w:firstLine="0"/>
              <w:rPr>
                <w:rFonts w:ascii="Times New Roman" w:hAnsi="Times New Roman"/>
              </w:rPr>
            </w:pPr>
            <w:r>
              <w:rPr>
                <w:rFonts w:ascii="Times New Roman" w:eastAsia="Times New Roman" w:hAnsi="Times New Roman" w:cs="Times New Roman"/>
                <w:sz w:val="24"/>
                <w:szCs w:val="24"/>
              </w:rPr>
              <w:t xml:space="preserve">Pasiūlymą patikslinti pirkimo dokumentus </w:t>
            </w:r>
            <w:r>
              <w:rPr>
                <w:rFonts w:ascii="Times New Roman" w:eastAsia="Times New Roman" w:hAnsi="Times New Roman" w:cs="Times New Roman"/>
                <w:sz w:val="24"/>
                <w:szCs w:val="24"/>
              </w:rPr>
              <w:t>arba prašymus dėl pirkimo dokumentų paaiškinimų tiekėjas turi pateikti ne vėliau kaip:</w:t>
            </w:r>
          </w:p>
        </w:tc>
        <w:tc>
          <w:tcPr>
            <w:tcW w:w="3686" w:type="dxa"/>
          </w:tcPr>
          <w:p w:rsidR="00873E4A" w:rsidRDefault="00683564">
            <w:pPr>
              <w:spacing w:line="240" w:lineRule="auto"/>
              <w:ind w:firstLine="0"/>
              <w:rPr>
                <w:rFonts w:ascii="Times New Roman" w:hAnsi="Times New Roman"/>
              </w:rPr>
            </w:pPr>
            <w:r>
              <w:rPr>
                <w:rFonts w:ascii="Times New Roman" w:eastAsia="Times New Roman" w:hAnsi="Times New Roman" w:cs="Times New Roman"/>
                <w:sz w:val="24"/>
                <w:szCs w:val="24"/>
              </w:rPr>
              <w:t xml:space="preserve">Likus </w:t>
            </w:r>
            <w:r>
              <w:rPr>
                <w:rFonts w:ascii="Times New Roman" w:eastAsia="Times New Roman" w:hAnsi="Times New Roman" w:cs="Times New Roman"/>
                <w:b/>
                <w:sz w:val="24"/>
                <w:szCs w:val="24"/>
              </w:rPr>
              <w:t>2 darbo dienoms</w:t>
            </w:r>
            <w:r>
              <w:rPr>
                <w:rFonts w:ascii="Times New Roman" w:eastAsia="Times New Roman" w:hAnsi="Times New Roman" w:cs="Times New Roman"/>
                <w:sz w:val="24"/>
                <w:szCs w:val="24"/>
              </w:rPr>
              <w:t xml:space="preserve"> iki pasiūlymų pateikimo termino pabaigos.</w:t>
            </w:r>
          </w:p>
        </w:tc>
        <w:tc>
          <w:tcPr>
            <w:tcW w:w="2798" w:type="dxa"/>
          </w:tcPr>
          <w:p w:rsidR="00873E4A" w:rsidRDefault="00873E4A">
            <w:pPr>
              <w:spacing w:line="240" w:lineRule="auto"/>
              <w:ind w:firstLine="34"/>
              <w:rPr>
                <w:rFonts w:ascii="Times New Roman" w:hAnsi="Times New Roman"/>
                <w:color w:val="7030A0"/>
                <w:sz w:val="24"/>
                <w:szCs w:val="24"/>
              </w:rPr>
            </w:pPr>
          </w:p>
        </w:tc>
      </w:tr>
      <w:tr w:rsidR="00873E4A">
        <w:trPr>
          <w:trHeight w:val="20"/>
        </w:trPr>
        <w:tc>
          <w:tcPr>
            <w:tcW w:w="601" w:type="dxa"/>
          </w:tcPr>
          <w:p w:rsidR="00873E4A" w:rsidRDefault="00683564">
            <w:pPr>
              <w:spacing w:line="240" w:lineRule="auto"/>
              <w:ind w:firstLine="0"/>
              <w:rPr>
                <w:rFonts w:ascii="Times New Roman" w:hAnsi="Times New Roman"/>
              </w:rPr>
            </w:pPr>
            <w:r>
              <w:rPr>
                <w:rFonts w:ascii="Times New Roman" w:eastAsia="Times New Roman" w:hAnsi="Times New Roman" w:cs="Times New Roman"/>
                <w:bCs/>
                <w:sz w:val="24"/>
                <w:szCs w:val="24"/>
              </w:rPr>
              <w:t>3.</w:t>
            </w:r>
          </w:p>
        </w:tc>
        <w:tc>
          <w:tcPr>
            <w:tcW w:w="2659" w:type="dxa"/>
          </w:tcPr>
          <w:p w:rsidR="00873E4A" w:rsidRDefault="00683564">
            <w:pPr>
              <w:spacing w:line="240" w:lineRule="auto"/>
              <w:ind w:firstLine="0"/>
              <w:rPr>
                <w:rFonts w:ascii="Times New Roman" w:hAnsi="Times New Roman"/>
              </w:rPr>
            </w:pPr>
            <w:r>
              <w:rPr>
                <w:rFonts w:ascii="Times New Roman" w:eastAsia="Arial" w:hAnsi="Times New Roman" w:cs="Times New Roman"/>
                <w:sz w:val="24"/>
                <w:szCs w:val="24"/>
              </w:rPr>
              <w:t xml:space="preserve">Perkančioji organizacija </w:t>
            </w:r>
            <w:r>
              <w:rPr>
                <w:rFonts w:ascii="Times New Roman" w:eastAsia="Times New Roman" w:hAnsi="Times New Roman" w:cs="Times New Roman"/>
                <w:sz w:val="24"/>
                <w:szCs w:val="24"/>
              </w:rPr>
              <w:t>pirkimo dokumentų paaiškinimą, patikslinimą pateikia visiems dalyviams:</w:t>
            </w:r>
          </w:p>
        </w:tc>
        <w:tc>
          <w:tcPr>
            <w:tcW w:w="3686" w:type="dxa"/>
          </w:tcPr>
          <w:p w:rsidR="00873E4A" w:rsidRDefault="00683564">
            <w:pPr>
              <w:spacing w:line="240" w:lineRule="auto"/>
              <w:ind w:firstLine="0"/>
              <w:rPr>
                <w:rFonts w:ascii="Times New Roman" w:hAnsi="Times New Roman"/>
              </w:rPr>
            </w:pPr>
            <w:r>
              <w:rPr>
                <w:rFonts w:ascii="Times New Roman" w:eastAsia="Times New Roman" w:hAnsi="Times New Roman" w:cs="Times New Roman"/>
                <w:bCs/>
                <w:sz w:val="24"/>
                <w:szCs w:val="24"/>
              </w:rPr>
              <w:t>Lik</w:t>
            </w:r>
            <w:r>
              <w:rPr>
                <w:rFonts w:ascii="Times New Roman" w:eastAsia="Times New Roman" w:hAnsi="Times New Roman" w:cs="Times New Roman"/>
                <w:bCs/>
                <w:sz w:val="24"/>
                <w:szCs w:val="24"/>
              </w:rPr>
              <w:t>us ne mažiau kaip</w:t>
            </w:r>
            <w:r>
              <w:rPr>
                <w:rFonts w:ascii="Times New Roman" w:eastAsia="Times New Roman" w:hAnsi="Times New Roman" w:cs="Times New Roman"/>
                <w:b/>
                <w:sz w:val="24"/>
                <w:szCs w:val="24"/>
              </w:rPr>
              <w:t xml:space="preserve"> 1 darbo dienai</w:t>
            </w:r>
            <w:r>
              <w:rPr>
                <w:rFonts w:ascii="Times New Roman" w:eastAsia="Times New Roman" w:hAnsi="Times New Roman" w:cs="Times New Roman"/>
                <w:sz w:val="24"/>
                <w:szCs w:val="24"/>
              </w:rPr>
              <w:t xml:space="preserve"> iki pasiūlymų pateikimo termino pabaigos.</w:t>
            </w:r>
          </w:p>
        </w:tc>
        <w:tc>
          <w:tcPr>
            <w:tcW w:w="2798" w:type="dxa"/>
          </w:tcPr>
          <w:p w:rsidR="00873E4A" w:rsidRDefault="00683564">
            <w:pPr>
              <w:spacing w:line="240" w:lineRule="auto"/>
              <w:ind w:firstLine="0"/>
              <w:rPr>
                <w:rFonts w:ascii="Times New Roman" w:hAnsi="Times New Roman"/>
              </w:rPr>
            </w:pPr>
            <w:r>
              <w:rPr>
                <w:rFonts w:ascii="Times New Roman" w:eastAsia="Times New Roman" w:hAnsi="Times New Roman" w:cs="Times New Roman"/>
                <w:color w:val="000000"/>
                <w:sz w:val="24"/>
                <w:szCs w:val="24"/>
              </w:rPr>
              <w:t>Jei paaiškinimai ar patikslinimai teikiami perkančiosios organizacijos iniciatyva, jų pateikimo terminas nesikeičia.</w:t>
            </w:r>
          </w:p>
          <w:p w:rsidR="00873E4A" w:rsidRDefault="00873E4A">
            <w:pPr>
              <w:spacing w:line="240" w:lineRule="auto"/>
              <w:ind w:firstLine="34"/>
              <w:rPr>
                <w:rFonts w:ascii="Times New Roman" w:hAnsi="Times New Roman"/>
                <w:color w:val="7030A0"/>
                <w:sz w:val="24"/>
                <w:szCs w:val="24"/>
              </w:rPr>
            </w:pPr>
          </w:p>
        </w:tc>
      </w:tr>
      <w:tr w:rsidR="00873E4A">
        <w:trPr>
          <w:trHeight w:val="1055"/>
        </w:trPr>
        <w:tc>
          <w:tcPr>
            <w:tcW w:w="601" w:type="dxa"/>
          </w:tcPr>
          <w:p w:rsidR="00873E4A" w:rsidRDefault="00683564">
            <w:pPr>
              <w:spacing w:line="240" w:lineRule="auto"/>
              <w:ind w:firstLine="0"/>
              <w:rPr>
                <w:rFonts w:ascii="Times New Roman" w:hAnsi="Times New Roman"/>
              </w:rPr>
            </w:pPr>
            <w:r>
              <w:rPr>
                <w:rFonts w:ascii="Times New Roman" w:eastAsia="Times New Roman" w:hAnsi="Times New Roman" w:cs="Times New Roman"/>
                <w:bCs/>
                <w:sz w:val="24"/>
                <w:szCs w:val="24"/>
              </w:rPr>
              <w:t>4.</w:t>
            </w:r>
          </w:p>
        </w:tc>
        <w:tc>
          <w:tcPr>
            <w:tcW w:w="2659" w:type="dxa"/>
          </w:tcPr>
          <w:p w:rsidR="00873E4A" w:rsidRDefault="00683564">
            <w:pPr>
              <w:spacing w:line="240" w:lineRule="auto"/>
              <w:ind w:firstLine="0"/>
              <w:rPr>
                <w:rFonts w:ascii="Times New Roman" w:hAnsi="Times New Roman"/>
              </w:rPr>
            </w:pPr>
            <w:r>
              <w:rPr>
                <w:rFonts w:ascii="Times New Roman" w:eastAsia="Times New Roman" w:hAnsi="Times New Roman" w:cs="Times New Roman"/>
                <w:sz w:val="24"/>
                <w:szCs w:val="24"/>
              </w:rPr>
              <w:t xml:space="preserve">Pradinis susipažinimas su CVP IS priemonėmis gautais </w:t>
            </w:r>
            <w:r>
              <w:rPr>
                <w:rFonts w:ascii="Times New Roman" w:eastAsia="Times New Roman" w:hAnsi="Times New Roman" w:cs="Times New Roman"/>
                <w:sz w:val="24"/>
                <w:szCs w:val="24"/>
              </w:rPr>
              <w:t>pasiūlymais</w:t>
            </w:r>
          </w:p>
        </w:tc>
        <w:tc>
          <w:tcPr>
            <w:tcW w:w="3686" w:type="dxa"/>
          </w:tcPr>
          <w:p w:rsidR="00873E4A" w:rsidRDefault="00683564">
            <w:pPr>
              <w:spacing w:line="240" w:lineRule="auto"/>
              <w:ind w:firstLine="34"/>
              <w:rPr>
                <w:rFonts w:ascii="Times New Roman" w:hAnsi="Times New Roman"/>
              </w:rPr>
            </w:pPr>
            <w:r>
              <w:rPr>
                <w:rFonts w:ascii="Times New Roman" w:eastAsia="Times New Roman" w:hAnsi="Times New Roman" w:cs="Times New Roman"/>
                <w:sz w:val="24"/>
                <w:szCs w:val="24"/>
              </w:rPr>
              <w:t>Pradedamas ne anksčiau nei po 30 minučių po galutinių pasiūlymų pateikimo termino pabaigos</w:t>
            </w:r>
          </w:p>
        </w:tc>
        <w:tc>
          <w:tcPr>
            <w:tcW w:w="2798" w:type="dxa"/>
          </w:tcPr>
          <w:p w:rsidR="00873E4A" w:rsidRDefault="00873E4A">
            <w:pPr>
              <w:spacing w:line="240" w:lineRule="auto"/>
              <w:ind w:firstLine="34"/>
              <w:rPr>
                <w:rFonts w:ascii="Times New Roman" w:hAnsi="Times New Roman"/>
                <w:iCs/>
                <w:sz w:val="24"/>
                <w:szCs w:val="24"/>
              </w:rPr>
            </w:pPr>
          </w:p>
        </w:tc>
      </w:tr>
      <w:tr w:rsidR="00873E4A">
        <w:trPr>
          <w:trHeight w:val="20"/>
        </w:trPr>
        <w:tc>
          <w:tcPr>
            <w:tcW w:w="601" w:type="dxa"/>
          </w:tcPr>
          <w:p w:rsidR="00873E4A" w:rsidRDefault="00683564">
            <w:pPr>
              <w:spacing w:line="240" w:lineRule="auto"/>
              <w:ind w:firstLine="0"/>
              <w:rPr>
                <w:rFonts w:ascii="Times New Roman" w:hAnsi="Times New Roman"/>
              </w:rPr>
            </w:pPr>
            <w:r>
              <w:rPr>
                <w:rFonts w:ascii="Times New Roman" w:eastAsia="Times New Roman" w:hAnsi="Times New Roman" w:cs="Times New Roman"/>
                <w:bCs/>
                <w:sz w:val="24"/>
                <w:szCs w:val="24"/>
              </w:rPr>
              <w:t>5.</w:t>
            </w:r>
          </w:p>
        </w:tc>
        <w:tc>
          <w:tcPr>
            <w:tcW w:w="2659" w:type="dxa"/>
          </w:tcPr>
          <w:p w:rsidR="00873E4A" w:rsidRDefault="00683564">
            <w:pPr>
              <w:spacing w:line="240" w:lineRule="auto"/>
              <w:ind w:firstLine="0"/>
              <w:rPr>
                <w:rFonts w:ascii="Times New Roman" w:hAnsi="Times New Roman"/>
              </w:rPr>
            </w:pPr>
            <w:r>
              <w:rPr>
                <w:rFonts w:ascii="Times New Roman" w:eastAsia="Times New Roman" w:hAnsi="Times New Roman" w:cs="Times New Roman"/>
                <w:bCs/>
                <w:sz w:val="24"/>
                <w:szCs w:val="24"/>
              </w:rPr>
              <w:t>Pasiūlymo galiojimo ir pasiūlymo galiojimo užtikrinimo (jei taikoma) terminas ne trumpesnis kaip</w:t>
            </w:r>
          </w:p>
        </w:tc>
        <w:tc>
          <w:tcPr>
            <w:tcW w:w="3686" w:type="dxa"/>
          </w:tcPr>
          <w:p w:rsidR="00873E4A" w:rsidRDefault="00683564">
            <w:pPr>
              <w:spacing w:line="240" w:lineRule="auto"/>
              <w:ind w:firstLine="34"/>
              <w:rPr>
                <w:rFonts w:ascii="Times New Roman" w:hAnsi="Times New Roman"/>
              </w:rPr>
            </w:pPr>
            <w:r>
              <w:rPr>
                <w:rFonts w:ascii="Times New Roman" w:eastAsia="Times New Roman" w:hAnsi="Times New Roman" w:cs="Times New Roman"/>
                <w:sz w:val="24"/>
                <w:szCs w:val="24"/>
              </w:rPr>
              <w:t xml:space="preserve">90 (devyniasdešimt) dienų nuo pasiūlymų pateikimo </w:t>
            </w:r>
            <w:r>
              <w:rPr>
                <w:rFonts w:ascii="Times New Roman" w:eastAsia="Times New Roman" w:hAnsi="Times New Roman" w:cs="Times New Roman"/>
                <w:sz w:val="24"/>
                <w:szCs w:val="24"/>
              </w:rPr>
              <w:t>galutinio termino pabaigos.</w:t>
            </w:r>
          </w:p>
        </w:tc>
        <w:tc>
          <w:tcPr>
            <w:tcW w:w="2798" w:type="dxa"/>
          </w:tcPr>
          <w:p w:rsidR="00873E4A" w:rsidRDefault="00873E4A">
            <w:pPr>
              <w:spacing w:line="240" w:lineRule="auto"/>
              <w:ind w:firstLine="34"/>
              <w:rPr>
                <w:rFonts w:ascii="Times New Roman" w:hAnsi="Times New Roman"/>
                <w:sz w:val="24"/>
                <w:szCs w:val="24"/>
              </w:rPr>
            </w:pPr>
          </w:p>
        </w:tc>
      </w:tr>
      <w:tr w:rsidR="00873E4A">
        <w:trPr>
          <w:trHeight w:val="20"/>
        </w:trPr>
        <w:tc>
          <w:tcPr>
            <w:tcW w:w="601" w:type="dxa"/>
          </w:tcPr>
          <w:p w:rsidR="00873E4A" w:rsidRDefault="00683564">
            <w:pPr>
              <w:spacing w:line="240" w:lineRule="auto"/>
              <w:ind w:firstLine="0"/>
              <w:rPr>
                <w:rFonts w:ascii="Times New Roman" w:hAnsi="Times New Roman"/>
              </w:rPr>
            </w:pPr>
            <w:r>
              <w:rPr>
                <w:rFonts w:ascii="Times New Roman" w:eastAsia="Times New Roman" w:hAnsi="Times New Roman" w:cs="Times New Roman"/>
                <w:bCs/>
                <w:sz w:val="24"/>
                <w:szCs w:val="24"/>
              </w:rPr>
              <w:t>6.</w:t>
            </w:r>
          </w:p>
        </w:tc>
        <w:tc>
          <w:tcPr>
            <w:tcW w:w="2659" w:type="dxa"/>
          </w:tcPr>
          <w:p w:rsidR="00873E4A" w:rsidRDefault="00683564">
            <w:pPr>
              <w:spacing w:line="240" w:lineRule="auto"/>
              <w:ind w:firstLine="0"/>
              <w:rPr>
                <w:rFonts w:ascii="Times New Roman" w:hAnsi="Times New Roman"/>
              </w:rPr>
            </w:pPr>
            <w:r>
              <w:rPr>
                <w:rFonts w:ascii="Times New Roman" w:eastAsia="Arial" w:hAnsi="Times New Roman" w:cs="Times New Roman"/>
                <w:sz w:val="24"/>
                <w:szCs w:val="24"/>
              </w:rPr>
              <w:t>Perkančioji organizacija</w:t>
            </w:r>
            <w:r>
              <w:rPr>
                <w:rFonts w:ascii="Times New Roman" w:eastAsia="Times New Roman" w:hAnsi="Times New Roman" w:cs="Times New Roman"/>
                <w:sz w:val="24"/>
                <w:szCs w:val="24"/>
              </w:rPr>
              <w:t xml:space="preserve"> atsako dalyviui, ar jis sutinka priimti dalyvio siūlomą pasiūlymo galiojimo užtikrinimą patvirtinantį dokumentą ne vėliau kaip per</w:t>
            </w:r>
          </w:p>
        </w:tc>
        <w:tc>
          <w:tcPr>
            <w:tcW w:w="3686" w:type="dxa"/>
          </w:tcPr>
          <w:p w:rsidR="00873E4A" w:rsidRDefault="00683564">
            <w:pPr>
              <w:spacing w:line="240" w:lineRule="auto"/>
              <w:ind w:firstLine="34"/>
              <w:rPr>
                <w:rFonts w:ascii="Times New Roman" w:hAnsi="Times New Roman"/>
              </w:rPr>
            </w:pPr>
            <w:r>
              <w:rPr>
                <w:rFonts w:ascii="Times New Roman" w:eastAsia="Times New Roman" w:hAnsi="Times New Roman" w:cs="Times New Roman"/>
                <w:iCs/>
                <w:sz w:val="24"/>
                <w:szCs w:val="24"/>
              </w:rPr>
              <w:t>Netaikoma</w:t>
            </w:r>
          </w:p>
          <w:p w:rsidR="00873E4A" w:rsidRDefault="00873E4A">
            <w:pPr>
              <w:spacing w:line="240" w:lineRule="auto"/>
              <w:ind w:firstLine="34"/>
              <w:rPr>
                <w:rFonts w:ascii="Times New Roman" w:hAnsi="Times New Roman"/>
                <w:sz w:val="24"/>
                <w:szCs w:val="24"/>
              </w:rPr>
            </w:pPr>
          </w:p>
        </w:tc>
        <w:tc>
          <w:tcPr>
            <w:tcW w:w="2798" w:type="dxa"/>
          </w:tcPr>
          <w:p w:rsidR="00873E4A" w:rsidRDefault="00873E4A">
            <w:pPr>
              <w:spacing w:line="240" w:lineRule="auto"/>
              <w:ind w:firstLine="34"/>
              <w:rPr>
                <w:rFonts w:ascii="Times New Roman" w:hAnsi="Times New Roman"/>
                <w:sz w:val="24"/>
                <w:szCs w:val="24"/>
              </w:rPr>
            </w:pPr>
          </w:p>
        </w:tc>
      </w:tr>
      <w:tr w:rsidR="00873E4A">
        <w:trPr>
          <w:trHeight w:val="20"/>
        </w:trPr>
        <w:tc>
          <w:tcPr>
            <w:tcW w:w="601" w:type="dxa"/>
          </w:tcPr>
          <w:p w:rsidR="00873E4A" w:rsidRDefault="00683564">
            <w:pPr>
              <w:spacing w:line="240" w:lineRule="auto"/>
              <w:ind w:firstLine="0"/>
              <w:rPr>
                <w:rFonts w:ascii="Times New Roman" w:hAnsi="Times New Roman"/>
              </w:rPr>
            </w:pPr>
            <w:r>
              <w:rPr>
                <w:rFonts w:ascii="Times New Roman" w:eastAsia="Times New Roman" w:hAnsi="Times New Roman" w:cs="Times New Roman"/>
                <w:bCs/>
                <w:sz w:val="24"/>
                <w:szCs w:val="24"/>
              </w:rPr>
              <w:t>7.</w:t>
            </w:r>
          </w:p>
        </w:tc>
        <w:tc>
          <w:tcPr>
            <w:tcW w:w="2659" w:type="dxa"/>
          </w:tcPr>
          <w:p w:rsidR="00873E4A" w:rsidRDefault="00683564">
            <w:pPr>
              <w:spacing w:line="240" w:lineRule="auto"/>
              <w:ind w:firstLine="0"/>
              <w:rPr>
                <w:rFonts w:ascii="Times New Roman" w:hAnsi="Times New Roman"/>
              </w:rPr>
            </w:pPr>
            <w:r>
              <w:rPr>
                <w:rFonts w:ascii="Times New Roman" w:eastAsia="Times New Roman" w:hAnsi="Times New Roman" w:cs="Times New Roman"/>
                <w:sz w:val="24"/>
                <w:szCs w:val="24"/>
              </w:rPr>
              <w:t xml:space="preserve">Pasiūlymo galiojimo užtikrinimas pirkimo dalyviui </w:t>
            </w:r>
            <w:r>
              <w:rPr>
                <w:rFonts w:ascii="Times New Roman" w:eastAsia="Times New Roman" w:hAnsi="Times New Roman" w:cs="Times New Roman"/>
                <w:sz w:val="24"/>
                <w:szCs w:val="24"/>
              </w:rPr>
              <w:t>grąžinamas (arba atsisakoma teisių į jį) per</w:t>
            </w:r>
          </w:p>
        </w:tc>
        <w:tc>
          <w:tcPr>
            <w:tcW w:w="3686" w:type="dxa"/>
          </w:tcPr>
          <w:p w:rsidR="00873E4A" w:rsidRDefault="00683564">
            <w:pPr>
              <w:spacing w:line="240" w:lineRule="auto"/>
              <w:ind w:firstLine="34"/>
              <w:rPr>
                <w:rFonts w:ascii="Times New Roman" w:hAnsi="Times New Roman"/>
              </w:rPr>
            </w:pPr>
            <w:r>
              <w:rPr>
                <w:rFonts w:ascii="Times New Roman" w:eastAsia="Times New Roman" w:hAnsi="Times New Roman" w:cs="Times New Roman"/>
                <w:iCs/>
                <w:sz w:val="24"/>
                <w:szCs w:val="24"/>
              </w:rPr>
              <w:t>Netaikoma</w:t>
            </w:r>
          </w:p>
          <w:p w:rsidR="00873E4A" w:rsidRDefault="00873E4A">
            <w:pPr>
              <w:spacing w:line="240" w:lineRule="auto"/>
              <w:ind w:firstLine="34"/>
              <w:rPr>
                <w:rFonts w:ascii="Times New Roman" w:hAnsi="Times New Roman"/>
                <w:sz w:val="24"/>
                <w:szCs w:val="24"/>
              </w:rPr>
            </w:pPr>
          </w:p>
        </w:tc>
        <w:tc>
          <w:tcPr>
            <w:tcW w:w="2798" w:type="dxa"/>
          </w:tcPr>
          <w:p w:rsidR="00873E4A" w:rsidRDefault="00873E4A">
            <w:pPr>
              <w:spacing w:line="240" w:lineRule="auto"/>
              <w:ind w:firstLine="34"/>
              <w:rPr>
                <w:rFonts w:ascii="Times New Roman" w:hAnsi="Times New Roman"/>
                <w:sz w:val="24"/>
                <w:szCs w:val="24"/>
              </w:rPr>
            </w:pPr>
          </w:p>
        </w:tc>
      </w:tr>
      <w:tr w:rsidR="00873E4A">
        <w:trPr>
          <w:trHeight w:val="20"/>
        </w:trPr>
        <w:tc>
          <w:tcPr>
            <w:tcW w:w="601" w:type="dxa"/>
          </w:tcPr>
          <w:p w:rsidR="00873E4A" w:rsidRDefault="00683564">
            <w:pPr>
              <w:spacing w:line="240" w:lineRule="auto"/>
              <w:ind w:firstLine="0"/>
              <w:rPr>
                <w:rFonts w:ascii="Times New Roman" w:hAnsi="Times New Roman"/>
              </w:rPr>
            </w:pPr>
            <w:r>
              <w:rPr>
                <w:rFonts w:ascii="Times New Roman" w:eastAsia="Times New Roman" w:hAnsi="Times New Roman" w:cs="Times New Roman"/>
                <w:bCs/>
                <w:sz w:val="24"/>
                <w:szCs w:val="24"/>
              </w:rPr>
              <w:t>8.</w:t>
            </w:r>
          </w:p>
        </w:tc>
        <w:tc>
          <w:tcPr>
            <w:tcW w:w="2659" w:type="dxa"/>
          </w:tcPr>
          <w:p w:rsidR="00873E4A" w:rsidRDefault="00683564">
            <w:pPr>
              <w:spacing w:line="240" w:lineRule="auto"/>
              <w:ind w:firstLine="0"/>
              <w:rPr>
                <w:rFonts w:ascii="Times New Roman" w:hAnsi="Times New Roman"/>
              </w:rPr>
            </w:pPr>
            <w:r>
              <w:rPr>
                <w:rFonts w:ascii="Times New Roman" w:eastAsia="Arial" w:hAnsi="Times New Roman" w:cs="Times New Roman"/>
                <w:sz w:val="24"/>
                <w:szCs w:val="24"/>
              </w:rPr>
              <w:t>Perkančioji organizacija</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informuoja dalyvius apie EBVPD vertinimo rezultatus, jeigu taikoma, ne vėliau kaip per</w:t>
            </w:r>
          </w:p>
        </w:tc>
        <w:tc>
          <w:tcPr>
            <w:tcW w:w="3686" w:type="dxa"/>
          </w:tcPr>
          <w:p w:rsidR="00873E4A" w:rsidRDefault="00683564">
            <w:pPr>
              <w:spacing w:line="240" w:lineRule="auto"/>
              <w:ind w:firstLine="34"/>
              <w:rPr>
                <w:rFonts w:ascii="Times New Roman" w:hAnsi="Times New Roman"/>
              </w:rPr>
            </w:pPr>
            <w:r>
              <w:rPr>
                <w:rFonts w:ascii="Times New Roman" w:eastAsia="Times New Roman" w:hAnsi="Times New Roman" w:cs="Times New Roman"/>
                <w:bCs/>
                <w:sz w:val="24"/>
                <w:szCs w:val="24"/>
              </w:rPr>
              <w:lastRenderedPageBreak/>
              <w:t xml:space="preserve">3 (tris) darbo dienas nuo sprendimo </w:t>
            </w:r>
            <w:r>
              <w:rPr>
                <w:rFonts w:ascii="Times New Roman" w:eastAsia="Times New Roman" w:hAnsi="Times New Roman" w:cs="Times New Roman"/>
                <w:bCs/>
                <w:sz w:val="24"/>
                <w:szCs w:val="24"/>
              </w:rPr>
              <w:lastRenderedPageBreak/>
              <w:t>priėmimo dienos</w:t>
            </w:r>
          </w:p>
        </w:tc>
        <w:tc>
          <w:tcPr>
            <w:tcW w:w="2798" w:type="dxa"/>
          </w:tcPr>
          <w:p w:rsidR="00873E4A" w:rsidRDefault="00873E4A">
            <w:pPr>
              <w:spacing w:line="240" w:lineRule="auto"/>
              <w:ind w:firstLine="34"/>
              <w:rPr>
                <w:rFonts w:ascii="Times New Roman" w:hAnsi="Times New Roman"/>
                <w:sz w:val="24"/>
                <w:szCs w:val="24"/>
              </w:rPr>
            </w:pPr>
          </w:p>
        </w:tc>
      </w:tr>
      <w:tr w:rsidR="00873E4A">
        <w:trPr>
          <w:trHeight w:val="20"/>
        </w:trPr>
        <w:tc>
          <w:tcPr>
            <w:tcW w:w="601" w:type="dxa"/>
          </w:tcPr>
          <w:p w:rsidR="00873E4A" w:rsidRDefault="00683564">
            <w:pPr>
              <w:spacing w:line="240" w:lineRule="auto"/>
              <w:ind w:firstLine="0"/>
              <w:rPr>
                <w:rFonts w:ascii="Times New Roman" w:hAnsi="Times New Roman"/>
              </w:rPr>
            </w:pPr>
            <w:r>
              <w:rPr>
                <w:rFonts w:ascii="Times New Roman" w:eastAsia="Times New Roman" w:hAnsi="Times New Roman" w:cs="Times New Roman"/>
                <w:bCs/>
                <w:sz w:val="24"/>
                <w:szCs w:val="24"/>
              </w:rPr>
              <w:t>9.</w:t>
            </w:r>
          </w:p>
        </w:tc>
        <w:tc>
          <w:tcPr>
            <w:tcW w:w="2659" w:type="dxa"/>
          </w:tcPr>
          <w:p w:rsidR="00873E4A" w:rsidRDefault="00683564">
            <w:pPr>
              <w:spacing w:line="240" w:lineRule="auto"/>
              <w:ind w:firstLine="0"/>
              <w:rPr>
                <w:rFonts w:ascii="Times New Roman" w:hAnsi="Times New Roman"/>
              </w:rPr>
            </w:pPr>
            <w:r>
              <w:rPr>
                <w:rFonts w:ascii="Times New Roman" w:eastAsia="Arial" w:hAnsi="Times New Roman" w:cs="Times New Roman"/>
                <w:sz w:val="24"/>
                <w:szCs w:val="24"/>
              </w:rPr>
              <w:t>Perkančioji organizacija</w:t>
            </w:r>
            <w:r>
              <w:rPr>
                <w:rFonts w:ascii="Times New Roman" w:eastAsia="Times New Roman" w:hAnsi="Times New Roman" w:cs="Times New Roman"/>
                <w:sz w:val="24"/>
                <w:szCs w:val="24"/>
              </w:rPr>
              <w:t xml:space="preserve"> d</w:t>
            </w:r>
            <w:r>
              <w:rPr>
                <w:rFonts w:ascii="Times New Roman" w:eastAsia="Times New Roman" w:hAnsi="Times New Roman" w:cs="Times New Roman"/>
                <w:sz w:val="24"/>
                <w:szCs w:val="24"/>
              </w:rPr>
              <w:t>alyviams praneša apie priimtą sprendimą nustatyti laimėjusį pasiūlymą, dėl kurio bus sudaroma sutartis ne vėliau kaip per</w:t>
            </w:r>
          </w:p>
        </w:tc>
        <w:tc>
          <w:tcPr>
            <w:tcW w:w="3686" w:type="dxa"/>
          </w:tcPr>
          <w:p w:rsidR="00873E4A" w:rsidRDefault="00683564">
            <w:pPr>
              <w:spacing w:line="240" w:lineRule="auto"/>
              <w:ind w:firstLine="34"/>
              <w:rPr>
                <w:rFonts w:ascii="Times New Roman" w:hAnsi="Times New Roman"/>
              </w:rPr>
            </w:pPr>
            <w:r>
              <w:rPr>
                <w:rFonts w:ascii="Times New Roman" w:eastAsia="Times New Roman" w:hAnsi="Times New Roman" w:cs="Times New Roman"/>
                <w:bCs/>
                <w:sz w:val="24"/>
                <w:szCs w:val="24"/>
              </w:rPr>
              <w:t>3 (tris) darbo dienas nuo sprendimo priėmimo dienos</w:t>
            </w:r>
          </w:p>
        </w:tc>
        <w:tc>
          <w:tcPr>
            <w:tcW w:w="2798" w:type="dxa"/>
          </w:tcPr>
          <w:p w:rsidR="00873E4A" w:rsidRDefault="00873E4A">
            <w:pPr>
              <w:spacing w:line="240" w:lineRule="auto"/>
              <w:ind w:firstLine="34"/>
              <w:rPr>
                <w:rFonts w:ascii="Times New Roman" w:hAnsi="Times New Roman"/>
                <w:sz w:val="24"/>
                <w:szCs w:val="24"/>
              </w:rPr>
            </w:pPr>
          </w:p>
        </w:tc>
      </w:tr>
      <w:tr w:rsidR="00873E4A">
        <w:trPr>
          <w:trHeight w:val="20"/>
        </w:trPr>
        <w:tc>
          <w:tcPr>
            <w:tcW w:w="601" w:type="dxa"/>
          </w:tcPr>
          <w:p w:rsidR="00873E4A" w:rsidRDefault="00683564">
            <w:pPr>
              <w:spacing w:line="240" w:lineRule="auto"/>
              <w:ind w:firstLine="0"/>
              <w:rPr>
                <w:rFonts w:ascii="Times New Roman" w:hAnsi="Times New Roman"/>
              </w:rPr>
            </w:pPr>
            <w:r>
              <w:rPr>
                <w:rFonts w:ascii="Times New Roman" w:eastAsia="Times New Roman" w:hAnsi="Times New Roman" w:cs="Times New Roman"/>
                <w:bCs/>
                <w:sz w:val="24"/>
                <w:szCs w:val="24"/>
              </w:rPr>
              <w:t>10.</w:t>
            </w:r>
          </w:p>
        </w:tc>
        <w:tc>
          <w:tcPr>
            <w:tcW w:w="2659" w:type="dxa"/>
          </w:tcPr>
          <w:p w:rsidR="00873E4A" w:rsidRDefault="00683564">
            <w:pPr>
              <w:spacing w:line="240" w:lineRule="auto"/>
              <w:ind w:firstLine="0"/>
              <w:rPr>
                <w:rFonts w:ascii="Times New Roman" w:hAnsi="Times New Roman"/>
              </w:rPr>
            </w:pPr>
            <w:r>
              <w:rPr>
                <w:rFonts w:ascii="Times New Roman" w:eastAsia="Times New Roman" w:hAnsi="Times New Roman" w:cs="Times New Roman"/>
                <w:color w:val="000000"/>
                <w:sz w:val="24"/>
                <w:szCs w:val="24"/>
                <w:shd w:val="clear" w:color="auto" w:fill="FFFFFF"/>
              </w:rPr>
              <w:t xml:space="preserve">Dalyvis turi teisę pateikti pretenziją </w:t>
            </w:r>
            <w:r>
              <w:rPr>
                <w:rFonts w:ascii="Times New Roman" w:eastAsia="Arial" w:hAnsi="Times New Roman" w:cs="Times New Roman"/>
                <w:sz w:val="24"/>
                <w:szCs w:val="24"/>
              </w:rPr>
              <w:t xml:space="preserve">perkančiajai organizacijai </w:t>
            </w:r>
            <w:r>
              <w:rPr>
                <w:rFonts w:ascii="Times New Roman" w:eastAsia="Times New Roman" w:hAnsi="Times New Roman" w:cs="Times New Roman"/>
                <w:sz w:val="24"/>
                <w:szCs w:val="24"/>
                <w:shd w:val="clear" w:color="auto" w:fill="FFFFFF"/>
              </w:rPr>
              <w:t xml:space="preserve">pateikti prašymą ar </w:t>
            </w:r>
            <w:r>
              <w:rPr>
                <w:rFonts w:ascii="Times New Roman" w:eastAsia="Times New Roman" w:hAnsi="Times New Roman" w:cs="Times New Roman"/>
                <w:color w:val="000000"/>
                <w:sz w:val="24"/>
                <w:szCs w:val="24"/>
                <w:shd w:val="clear" w:color="auto" w:fill="FFFFFF"/>
              </w:rPr>
              <w:t xml:space="preserve">pareikšti ieškinį teismui </w:t>
            </w:r>
            <w:r>
              <w:rPr>
                <w:rFonts w:ascii="Times New Roman" w:eastAsia="Times New Roman" w:hAnsi="Times New Roman" w:cs="Times New Roman"/>
                <w:sz w:val="24"/>
                <w:szCs w:val="24"/>
              </w:rPr>
              <w:t>ne vėliau kaip per</w:t>
            </w:r>
          </w:p>
        </w:tc>
        <w:tc>
          <w:tcPr>
            <w:tcW w:w="3686" w:type="dxa"/>
          </w:tcPr>
          <w:p w:rsidR="00873E4A" w:rsidRDefault="00683564">
            <w:pPr>
              <w:spacing w:line="240" w:lineRule="auto"/>
              <w:ind w:firstLine="34"/>
              <w:rPr>
                <w:rFonts w:ascii="Times New Roman" w:hAnsi="Times New Roman"/>
              </w:rPr>
            </w:pPr>
            <w:r>
              <w:rPr>
                <w:rFonts w:ascii="Times New Roman" w:eastAsia="Times New Roman" w:hAnsi="Times New Roman" w:cs="Times New Roman"/>
                <w:sz w:val="24"/>
                <w:szCs w:val="24"/>
              </w:rPr>
              <w:t>5 (penkias) darbo dienas</w:t>
            </w:r>
          </w:p>
          <w:p w:rsidR="00873E4A" w:rsidRDefault="00873E4A">
            <w:pPr>
              <w:spacing w:line="240" w:lineRule="auto"/>
              <w:ind w:firstLine="34"/>
              <w:rPr>
                <w:rFonts w:ascii="Times New Roman" w:hAnsi="Times New Roman"/>
                <w:sz w:val="24"/>
                <w:szCs w:val="24"/>
              </w:rPr>
            </w:pPr>
          </w:p>
          <w:p w:rsidR="00873E4A" w:rsidRDefault="00683564">
            <w:pPr>
              <w:spacing w:line="240" w:lineRule="auto"/>
              <w:ind w:firstLine="34"/>
              <w:rPr>
                <w:rFonts w:ascii="Times New Roman" w:hAnsi="Times New Roman"/>
              </w:rPr>
            </w:pPr>
            <w:r>
              <w:rPr>
                <w:rFonts w:ascii="Times New Roman" w:eastAsia="Times New Roman" w:hAnsi="Times New Roman" w:cs="Times New Roman"/>
                <w:sz w:val="24"/>
                <w:szCs w:val="24"/>
              </w:rPr>
              <w:t xml:space="preserve">nuo </w:t>
            </w:r>
            <w:r>
              <w:rPr>
                <w:rFonts w:ascii="Times New Roman" w:eastAsia="Arial" w:hAnsi="Times New Roman" w:cs="Times New Roman"/>
                <w:sz w:val="24"/>
                <w:szCs w:val="24"/>
              </w:rPr>
              <w:t xml:space="preserve">perkančiosios organizacijos </w:t>
            </w:r>
            <w:r>
              <w:rPr>
                <w:rFonts w:ascii="Times New Roman" w:eastAsia="Times New Roman" w:hAnsi="Times New Roman" w:cs="Times New Roman"/>
                <w:sz w:val="24"/>
                <w:szCs w:val="24"/>
              </w:rPr>
              <w:t xml:space="preserve">pranešimo raštu apie jos priimtą sprendimą išsiuntimo tiekėjams dienos arba nuo paskelbimo apie </w:t>
            </w:r>
            <w:r>
              <w:rPr>
                <w:rFonts w:ascii="Times New Roman" w:eastAsia="Arial" w:hAnsi="Times New Roman" w:cs="Times New Roman"/>
                <w:sz w:val="24"/>
                <w:szCs w:val="24"/>
              </w:rPr>
              <w:t xml:space="preserve"> perkančiosios organizacijos </w:t>
            </w:r>
            <w:r>
              <w:rPr>
                <w:rFonts w:ascii="Times New Roman" w:eastAsia="Times New Roman" w:hAnsi="Times New Roman" w:cs="Times New Roman"/>
                <w:sz w:val="24"/>
                <w:szCs w:val="24"/>
              </w:rPr>
              <w:t>priimtus</w:t>
            </w:r>
            <w:r>
              <w:rPr>
                <w:rFonts w:ascii="Times New Roman" w:eastAsia="Times New Roman" w:hAnsi="Times New Roman" w:cs="Times New Roman"/>
                <w:sz w:val="24"/>
                <w:szCs w:val="24"/>
              </w:rPr>
              <w:t xml:space="preserve"> sprendimus dienos, jei VPĮ nenumato reikalavimo raštu informuoti tiekėjus apie </w:t>
            </w:r>
            <w:r>
              <w:rPr>
                <w:rFonts w:ascii="Times New Roman" w:eastAsia="Arial" w:hAnsi="Times New Roman" w:cs="Times New Roman"/>
                <w:sz w:val="24"/>
                <w:szCs w:val="24"/>
              </w:rPr>
              <w:t xml:space="preserve"> perkančiosios organizacijos </w:t>
            </w:r>
            <w:r>
              <w:rPr>
                <w:rFonts w:ascii="Times New Roman" w:eastAsia="Times New Roman" w:hAnsi="Times New Roman" w:cs="Times New Roman"/>
                <w:sz w:val="24"/>
                <w:szCs w:val="24"/>
              </w:rPr>
              <w:t>priimtus sprendimus;</w:t>
            </w:r>
          </w:p>
          <w:p w:rsidR="00873E4A" w:rsidRDefault="00873E4A">
            <w:pPr>
              <w:spacing w:line="240" w:lineRule="auto"/>
              <w:ind w:firstLine="34"/>
              <w:rPr>
                <w:rFonts w:ascii="Times New Roman" w:hAnsi="Times New Roman"/>
                <w:sz w:val="24"/>
                <w:szCs w:val="24"/>
              </w:rPr>
            </w:pPr>
          </w:p>
          <w:p w:rsidR="00873E4A" w:rsidRDefault="00683564">
            <w:pPr>
              <w:spacing w:line="240" w:lineRule="auto"/>
              <w:ind w:firstLine="34"/>
              <w:rPr>
                <w:rFonts w:ascii="Times New Roman" w:hAnsi="Times New Roman"/>
              </w:rPr>
            </w:pPr>
            <w:r>
              <w:rPr>
                <w:rFonts w:ascii="Times New Roman" w:eastAsia="Times New Roman" w:hAnsi="Times New Roman" w:cs="Times New Roman"/>
                <w:sz w:val="24"/>
                <w:szCs w:val="24"/>
              </w:rPr>
              <w:t>15 (penkiolika) dienų nuo pranešimo išsiuntimo tiekėjams dienos, jeigu šis pranešimas nebuvo siunčiamas elektroninėmis priemo</w:t>
            </w:r>
            <w:r>
              <w:rPr>
                <w:rFonts w:ascii="Times New Roman" w:eastAsia="Times New Roman" w:hAnsi="Times New Roman" w:cs="Times New Roman"/>
                <w:sz w:val="24"/>
                <w:szCs w:val="24"/>
              </w:rPr>
              <w:t>nėmis.</w:t>
            </w:r>
          </w:p>
          <w:p w:rsidR="00873E4A" w:rsidRDefault="00873E4A">
            <w:pPr>
              <w:spacing w:line="240" w:lineRule="auto"/>
              <w:ind w:firstLine="34"/>
              <w:rPr>
                <w:rFonts w:ascii="Times New Roman" w:hAnsi="Times New Roman"/>
                <w:sz w:val="24"/>
                <w:szCs w:val="24"/>
              </w:rPr>
            </w:pPr>
          </w:p>
        </w:tc>
        <w:tc>
          <w:tcPr>
            <w:tcW w:w="2798" w:type="dxa"/>
          </w:tcPr>
          <w:p w:rsidR="00873E4A" w:rsidRDefault="00873E4A">
            <w:pPr>
              <w:spacing w:line="240" w:lineRule="auto"/>
              <w:ind w:firstLine="34"/>
              <w:rPr>
                <w:rFonts w:ascii="Times New Roman" w:hAnsi="Times New Roman"/>
                <w:bCs/>
                <w:color w:val="7030A0"/>
                <w:sz w:val="24"/>
                <w:szCs w:val="24"/>
              </w:rPr>
            </w:pPr>
          </w:p>
        </w:tc>
      </w:tr>
      <w:tr w:rsidR="00873E4A">
        <w:trPr>
          <w:trHeight w:val="20"/>
        </w:trPr>
        <w:tc>
          <w:tcPr>
            <w:tcW w:w="601" w:type="dxa"/>
          </w:tcPr>
          <w:p w:rsidR="00873E4A" w:rsidRDefault="00683564">
            <w:pPr>
              <w:spacing w:line="240" w:lineRule="auto"/>
              <w:ind w:firstLine="0"/>
              <w:rPr>
                <w:rFonts w:ascii="Times New Roman" w:hAnsi="Times New Roman"/>
              </w:rPr>
            </w:pPr>
            <w:r>
              <w:rPr>
                <w:rFonts w:ascii="Times New Roman" w:eastAsia="Times New Roman" w:hAnsi="Times New Roman" w:cs="Times New Roman"/>
                <w:sz w:val="24"/>
                <w:szCs w:val="24"/>
              </w:rPr>
              <w:t>11.</w:t>
            </w:r>
          </w:p>
        </w:tc>
        <w:tc>
          <w:tcPr>
            <w:tcW w:w="2659" w:type="dxa"/>
          </w:tcPr>
          <w:p w:rsidR="00873E4A" w:rsidRDefault="00683564">
            <w:pPr>
              <w:spacing w:line="240" w:lineRule="auto"/>
              <w:ind w:firstLine="0"/>
              <w:rPr>
                <w:rFonts w:ascii="Times New Roman" w:hAnsi="Times New Roman"/>
              </w:rPr>
            </w:pPr>
            <w:r>
              <w:rPr>
                <w:rFonts w:ascii="Times New Roman" w:eastAsia="Arial" w:hAnsi="Times New Roman" w:cs="Times New Roman"/>
                <w:color w:val="0078D4"/>
                <w:sz w:val="24"/>
                <w:szCs w:val="24"/>
              </w:rPr>
              <w:t xml:space="preserve"> </w:t>
            </w:r>
            <w:r>
              <w:rPr>
                <w:rFonts w:ascii="Times New Roman" w:eastAsia="Arial" w:hAnsi="Times New Roman" w:cs="Times New Roman"/>
                <w:sz w:val="24"/>
                <w:szCs w:val="24"/>
              </w:rPr>
              <w:t xml:space="preserve">Perkančioji organizacija </w:t>
            </w:r>
            <w:r>
              <w:rPr>
                <w:rFonts w:ascii="Times New Roman" w:eastAsia="Times New Roman" w:hAnsi="Times New Roman" w:cs="Times New Roman"/>
                <w:sz w:val="24"/>
                <w:szCs w:val="24"/>
              </w:rPr>
              <w:t>privalo išnagrinėti dalyvio pretenziją, priimti motyvuotą sprendimą ir apie jį, taip pat apie anksčiau praneštų pirkimo procedūros terminų pasikeitimą raštu pranešti pretenziją pateikusiam dalyviui ir suinteresuotiem</w:t>
            </w:r>
            <w:r>
              <w:rPr>
                <w:rFonts w:ascii="Times New Roman" w:eastAsia="Times New Roman" w:hAnsi="Times New Roman" w:cs="Times New Roman"/>
                <w:sz w:val="24"/>
                <w:szCs w:val="24"/>
              </w:rPr>
              <w:t>s dalyviams ne vėliau kaip per</w:t>
            </w:r>
          </w:p>
        </w:tc>
        <w:tc>
          <w:tcPr>
            <w:tcW w:w="3686" w:type="dxa"/>
          </w:tcPr>
          <w:p w:rsidR="00873E4A" w:rsidRDefault="00683564">
            <w:pPr>
              <w:spacing w:line="240" w:lineRule="auto"/>
              <w:ind w:firstLine="34"/>
              <w:rPr>
                <w:rFonts w:ascii="Times New Roman" w:hAnsi="Times New Roman"/>
              </w:rPr>
            </w:pPr>
            <w:r>
              <w:rPr>
                <w:rFonts w:ascii="Times New Roman" w:eastAsia="Times New Roman" w:hAnsi="Times New Roman" w:cs="Times New Roman"/>
                <w:sz w:val="24"/>
                <w:szCs w:val="24"/>
              </w:rPr>
              <w:t>6 (šešias) darbo dienas nuo pretenzijos gavimo dienos</w:t>
            </w:r>
          </w:p>
        </w:tc>
        <w:tc>
          <w:tcPr>
            <w:tcW w:w="2798" w:type="dxa"/>
          </w:tcPr>
          <w:p w:rsidR="00873E4A" w:rsidRDefault="00873E4A">
            <w:pPr>
              <w:spacing w:line="240" w:lineRule="auto"/>
              <w:ind w:firstLine="34"/>
              <w:rPr>
                <w:rFonts w:ascii="Times New Roman" w:hAnsi="Times New Roman"/>
                <w:sz w:val="24"/>
                <w:szCs w:val="24"/>
              </w:rPr>
            </w:pPr>
          </w:p>
        </w:tc>
      </w:tr>
      <w:tr w:rsidR="00873E4A">
        <w:trPr>
          <w:trHeight w:val="20"/>
        </w:trPr>
        <w:tc>
          <w:tcPr>
            <w:tcW w:w="601" w:type="dxa"/>
          </w:tcPr>
          <w:p w:rsidR="00873E4A" w:rsidRDefault="00683564">
            <w:pPr>
              <w:spacing w:line="240" w:lineRule="auto"/>
              <w:ind w:firstLine="0"/>
              <w:rPr>
                <w:rFonts w:ascii="Times New Roman" w:hAnsi="Times New Roman"/>
              </w:rPr>
            </w:pPr>
            <w:r>
              <w:rPr>
                <w:rFonts w:ascii="Times New Roman" w:eastAsia="Times New Roman" w:hAnsi="Times New Roman" w:cs="Times New Roman"/>
                <w:bCs/>
                <w:sz w:val="24"/>
                <w:szCs w:val="24"/>
              </w:rPr>
              <w:t>12.</w:t>
            </w:r>
          </w:p>
        </w:tc>
        <w:tc>
          <w:tcPr>
            <w:tcW w:w="2659" w:type="dxa"/>
          </w:tcPr>
          <w:p w:rsidR="00873E4A" w:rsidRDefault="00683564">
            <w:pPr>
              <w:spacing w:line="240" w:lineRule="auto"/>
              <w:ind w:firstLine="0"/>
              <w:rPr>
                <w:rFonts w:ascii="Times New Roman" w:hAnsi="Times New Roman"/>
              </w:rPr>
            </w:pPr>
            <w:r>
              <w:rPr>
                <w:rFonts w:ascii="Times New Roman" w:eastAsia="Times New Roman" w:hAnsi="Times New Roman" w:cs="Times New Roman"/>
                <w:sz w:val="24"/>
                <w:szCs w:val="24"/>
              </w:rPr>
              <w:t xml:space="preserve">Jeigu </w:t>
            </w:r>
            <w:r>
              <w:rPr>
                <w:rFonts w:ascii="Times New Roman" w:eastAsia="Arial" w:hAnsi="Times New Roman" w:cs="Times New Roman"/>
                <w:sz w:val="24"/>
                <w:szCs w:val="24"/>
              </w:rPr>
              <w:t xml:space="preserve"> perkančioji organizacija </w:t>
            </w:r>
            <w:r>
              <w:rPr>
                <w:rFonts w:ascii="Times New Roman" w:eastAsia="Times New Roman" w:hAnsi="Times New Roman" w:cs="Times New Roman"/>
                <w:sz w:val="24"/>
                <w:szCs w:val="24"/>
              </w:rPr>
              <w:t xml:space="preserve">per nustatytą terminą </w:t>
            </w:r>
            <w:r>
              <w:rPr>
                <w:rFonts w:ascii="Times New Roman" w:eastAsia="Times New Roman" w:hAnsi="Times New Roman" w:cs="Times New Roman"/>
                <w:sz w:val="24"/>
                <w:szCs w:val="24"/>
              </w:rPr>
              <w:lastRenderedPageBreak/>
              <w:t xml:space="preserve">neišnagrinėja jai pateiktos pretenzijos, dalyvis turi teisę pateikti prašymą ar pareikšti ieškinį teismui per </w:t>
            </w:r>
            <w:r>
              <w:rPr>
                <w:rFonts w:ascii="Times New Roman" w:eastAsia="Times New Roman" w:hAnsi="Times New Roman" w:cs="Times New Roman"/>
                <w:sz w:val="24"/>
                <w:szCs w:val="24"/>
              </w:rPr>
              <w:t>(išskyrus ieškinį dėl sutarties pripažinimo negaliojančia)</w:t>
            </w:r>
          </w:p>
        </w:tc>
        <w:tc>
          <w:tcPr>
            <w:tcW w:w="3686" w:type="dxa"/>
          </w:tcPr>
          <w:p w:rsidR="00873E4A" w:rsidRDefault="00683564">
            <w:pPr>
              <w:spacing w:line="240" w:lineRule="auto"/>
              <w:ind w:firstLine="34"/>
              <w:rPr>
                <w:rFonts w:ascii="Times New Roman" w:hAnsi="Times New Roman"/>
              </w:rPr>
            </w:pPr>
            <w:r>
              <w:rPr>
                <w:rFonts w:ascii="Times New Roman" w:eastAsia="Times New Roman" w:hAnsi="Times New Roman" w:cs="Times New Roman"/>
                <w:sz w:val="24"/>
                <w:szCs w:val="24"/>
              </w:rPr>
              <w:lastRenderedPageBreak/>
              <w:t xml:space="preserve">per 15 (penkiolika) dienų nuo dienos, kurią </w:t>
            </w:r>
            <w:r>
              <w:rPr>
                <w:rFonts w:ascii="Times New Roman" w:eastAsia="Arial" w:hAnsi="Times New Roman" w:cs="Times New Roman"/>
                <w:sz w:val="24"/>
                <w:szCs w:val="24"/>
              </w:rPr>
              <w:t xml:space="preserve">perkančioji organizacija </w:t>
            </w:r>
            <w:r>
              <w:rPr>
                <w:rFonts w:ascii="Times New Roman" w:eastAsia="Times New Roman" w:hAnsi="Times New Roman" w:cs="Times New Roman"/>
                <w:sz w:val="24"/>
                <w:szCs w:val="24"/>
              </w:rPr>
              <w:t xml:space="preserve">turėjo raštu pranešti </w:t>
            </w:r>
            <w:r>
              <w:rPr>
                <w:rFonts w:ascii="Times New Roman" w:eastAsia="Times New Roman" w:hAnsi="Times New Roman" w:cs="Times New Roman"/>
                <w:sz w:val="24"/>
                <w:szCs w:val="24"/>
              </w:rPr>
              <w:lastRenderedPageBreak/>
              <w:t>apie priimtą sprendimą</w:t>
            </w:r>
          </w:p>
        </w:tc>
        <w:tc>
          <w:tcPr>
            <w:tcW w:w="2798" w:type="dxa"/>
          </w:tcPr>
          <w:p w:rsidR="00873E4A" w:rsidRDefault="00873E4A">
            <w:pPr>
              <w:spacing w:line="240" w:lineRule="auto"/>
              <w:ind w:firstLine="34"/>
              <w:rPr>
                <w:rFonts w:ascii="Times New Roman" w:hAnsi="Times New Roman"/>
                <w:sz w:val="24"/>
                <w:szCs w:val="24"/>
              </w:rPr>
            </w:pPr>
            <w:bookmarkStart w:id="42" w:name="_Toc147739116"/>
            <w:bookmarkEnd w:id="42"/>
          </w:p>
        </w:tc>
      </w:tr>
    </w:tbl>
    <w:p w:rsidR="00873E4A" w:rsidRDefault="00873E4A">
      <w:pPr>
        <w:spacing w:line="240" w:lineRule="auto"/>
        <w:rPr>
          <w:rFonts w:ascii="Times New Roman" w:hAnsi="Times New Roman" w:cs="Times New Roman"/>
          <w:sz w:val="24"/>
          <w:szCs w:val="24"/>
        </w:rPr>
      </w:pPr>
    </w:p>
    <w:sectPr w:rsidR="00873E4A">
      <w:headerReference w:type="default" r:id="rId24"/>
      <w:footerReference w:type="default" r:id="rId25"/>
      <w:headerReference w:type="first" r:id="rId26"/>
      <w:footerReference w:type="first" r:id="rId27"/>
      <w:pgSz w:w="12240" w:h="15840"/>
      <w:pgMar w:top="777" w:right="720" w:bottom="777" w:left="1276" w:header="720" w:footer="720" w:gutter="0"/>
      <w:pgNumType w:start="1"/>
      <w:cols w:space="1296"/>
      <w:formProt w:val="0"/>
      <w:titlePg/>
      <w:docGrid w:linePitch="360" w:charSpace="1187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683564">
      <w:pPr>
        <w:spacing w:line="240" w:lineRule="auto"/>
      </w:pPr>
      <w:r>
        <w:separator/>
      </w:r>
    </w:p>
  </w:endnote>
  <w:endnote w:type="continuationSeparator" w:id="0">
    <w:p w:rsidR="00000000" w:rsidRDefault="006835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Aptos">
    <w:altName w:val="Calibri"/>
    <w:charset w:val="00"/>
    <w:family w:val="swiss"/>
    <w:pitch w:val="variable"/>
    <w:sig w:usb0="20000287" w:usb1="00000003" w:usb2="00000000" w:usb3="00000000" w:csb0="0000019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960" w:type="dxa"/>
      <w:tblLayout w:type="fixed"/>
      <w:tblLook w:val="06A0" w:firstRow="1" w:lastRow="0" w:firstColumn="1" w:lastColumn="0" w:noHBand="1" w:noVBand="1"/>
    </w:tblPr>
    <w:tblGrid>
      <w:gridCol w:w="3320"/>
      <w:gridCol w:w="3320"/>
      <w:gridCol w:w="3320"/>
    </w:tblGrid>
    <w:tr w:rsidR="00873E4A">
      <w:trPr>
        <w:trHeight w:val="300"/>
      </w:trPr>
      <w:tc>
        <w:tcPr>
          <w:tcW w:w="3320" w:type="dxa"/>
        </w:tcPr>
        <w:p w:rsidR="00873E4A" w:rsidRDefault="00873E4A">
          <w:pPr>
            <w:pStyle w:val="Antrats"/>
            <w:ind w:left="-115"/>
            <w:jc w:val="left"/>
          </w:pPr>
        </w:p>
      </w:tc>
      <w:tc>
        <w:tcPr>
          <w:tcW w:w="3320" w:type="dxa"/>
        </w:tcPr>
        <w:p w:rsidR="00873E4A" w:rsidRDefault="00873E4A">
          <w:pPr>
            <w:pStyle w:val="Antrats"/>
            <w:jc w:val="center"/>
          </w:pPr>
        </w:p>
      </w:tc>
      <w:tc>
        <w:tcPr>
          <w:tcW w:w="3320" w:type="dxa"/>
        </w:tcPr>
        <w:p w:rsidR="00873E4A" w:rsidRDefault="00873E4A">
          <w:pPr>
            <w:pStyle w:val="Antrats"/>
            <w:ind w:right="-115"/>
            <w:jc w:val="right"/>
          </w:pPr>
        </w:p>
      </w:tc>
    </w:tr>
  </w:tbl>
  <w:p w:rsidR="00873E4A" w:rsidRDefault="00873E4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960" w:type="dxa"/>
      <w:tblLayout w:type="fixed"/>
      <w:tblLook w:val="06A0" w:firstRow="1" w:lastRow="0" w:firstColumn="1" w:lastColumn="0" w:noHBand="1" w:noVBand="1"/>
    </w:tblPr>
    <w:tblGrid>
      <w:gridCol w:w="3320"/>
      <w:gridCol w:w="3320"/>
      <w:gridCol w:w="3320"/>
    </w:tblGrid>
    <w:tr w:rsidR="00873E4A">
      <w:trPr>
        <w:trHeight w:val="300"/>
      </w:trPr>
      <w:tc>
        <w:tcPr>
          <w:tcW w:w="3320" w:type="dxa"/>
        </w:tcPr>
        <w:p w:rsidR="00873E4A" w:rsidRDefault="00873E4A">
          <w:pPr>
            <w:pStyle w:val="Antrats"/>
            <w:ind w:left="-115"/>
            <w:jc w:val="left"/>
          </w:pPr>
        </w:p>
      </w:tc>
      <w:tc>
        <w:tcPr>
          <w:tcW w:w="3320" w:type="dxa"/>
        </w:tcPr>
        <w:p w:rsidR="00873E4A" w:rsidRDefault="00873E4A">
          <w:pPr>
            <w:pStyle w:val="Antrats"/>
            <w:jc w:val="center"/>
          </w:pPr>
        </w:p>
      </w:tc>
      <w:tc>
        <w:tcPr>
          <w:tcW w:w="3320" w:type="dxa"/>
        </w:tcPr>
        <w:p w:rsidR="00873E4A" w:rsidRDefault="00873E4A">
          <w:pPr>
            <w:pStyle w:val="Antrats"/>
            <w:ind w:right="-115"/>
            <w:jc w:val="right"/>
          </w:pPr>
        </w:p>
      </w:tc>
    </w:tr>
  </w:tbl>
  <w:p w:rsidR="00873E4A" w:rsidRDefault="00873E4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800" w:type="dxa"/>
      <w:tblLayout w:type="fixed"/>
      <w:tblLook w:val="06A0" w:firstRow="1" w:lastRow="0" w:firstColumn="1" w:lastColumn="0" w:noHBand="1" w:noVBand="1"/>
    </w:tblPr>
    <w:tblGrid>
      <w:gridCol w:w="3600"/>
      <w:gridCol w:w="3600"/>
      <w:gridCol w:w="3600"/>
    </w:tblGrid>
    <w:tr w:rsidR="00873E4A">
      <w:tc>
        <w:tcPr>
          <w:tcW w:w="3600" w:type="dxa"/>
        </w:tcPr>
        <w:p w:rsidR="00873E4A" w:rsidRDefault="00873E4A">
          <w:pPr>
            <w:pStyle w:val="Antrats"/>
            <w:ind w:left="-115"/>
            <w:jc w:val="left"/>
          </w:pPr>
        </w:p>
      </w:tc>
      <w:tc>
        <w:tcPr>
          <w:tcW w:w="3600" w:type="dxa"/>
        </w:tcPr>
        <w:p w:rsidR="00873E4A" w:rsidRDefault="00873E4A">
          <w:pPr>
            <w:pStyle w:val="Antrats"/>
            <w:jc w:val="center"/>
          </w:pPr>
        </w:p>
      </w:tc>
      <w:tc>
        <w:tcPr>
          <w:tcW w:w="3600" w:type="dxa"/>
        </w:tcPr>
        <w:p w:rsidR="00873E4A" w:rsidRDefault="00873E4A">
          <w:pPr>
            <w:pStyle w:val="Antrats"/>
            <w:ind w:right="-115"/>
            <w:jc w:val="right"/>
          </w:pPr>
        </w:p>
      </w:tc>
    </w:tr>
  </w:tbl>
  <w:p w:rsidR="00873E4A" w:rsidRDefault="00873E4A">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800" w:type="dxa"/>
      <w:tblLayout w:type="fixed"/>
      <w:tblLook w:val="06A0" w:firstRow="1" w:lastRow="0" w:firstColumn="1" w:lastColumn="0" w:noHBand="1" w:noVBand="1"/>
    </w:tblPr>
    <w:tblGrid>
      <w:gridCol w:w="3600"/>
      <w:gridCol w:w="3600"/>
      <w:gridCol w:w="3600"/>
    </w:tblGrid>
    <w:tr w:rsidR="00873E4A">
      <w:tc>
        <w:tcPr>
          <w:tcW w:w="3600" w:type="dxa"/>
        </w:tcPr>
        <w:p w:rsidR="00873E4A" w:rsidRDefault="00873E4A">
          <w:pPr>
            <w:pStyle w:val="Antrats"/>
            <w:ind w:left="-115"/>
            <w:jc w:val="left"/>
          </w:pPr>
        </w:p>
      </w:tc>
      <w:tc>
        <w:tcPr>
          <w:tcW w:w="3600" w:type="dxa"/>
        </w:tcPr>
        <w:p w:rsidR="00873E4A" w:rsidRDefault="00873E4A">
          <w:pPr>
            <w:pStyle w:val="Antrats"/>
            <w:jc w:val="center"/>
          </w:pPr>
        </w:p>
      </w:tc>
      <w:tc>
        <w:tcPr>
          <w:tcW w:w="3600" w:type="dxa"/>
        </w:tcPr>
        <w:p w:rsidR="00873E4A" w:rsidRDefault="00873E4A">
          <w:pPr>
            <w:pStyle w:val="Antrats"/>
            <w:ind w:right="-115"/>
            <w:jc w:val="right"/>
          </w:pPr>
        </w:p>
      </w:tc>
    </w:tr>
  </w:tbl>
  <w:p w:rsidR="00873E4A" w:rsidRDefault="00873E4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3E4A" w:rsidRDefault="00683564">
      <w:pPr>
        <w:rPr>
          <w:sz w:val="12"/>
        </w:rPr>
      </w:pPr>
      <w:r>
        <w:separator/>
      </w:r>
    </w:p>
  </w:footnote>
  <w:footnote w:type="continuationSeparator" w:id="0">
    <w:p w:rsidR="00873E4A" w:rsidRDefault="00683564">
      <w:pPr>
        <w:rPr>
          <w:sz w:val="12"/>
        </w:rPr>
      </w:pPr>
      <w:r>
        <w:continuationSeparator/>
      </w:r>
    </w:p>
  </w:footnote>
  <w:footnote w:id="1">
    <w:p w:rsidR="00873E4A" w:rsidRDefault="00683564">
      <w:pPr>
        <w:pStyle w:val="Puslapioinaostekstas"/>
        <w:rPr>
          <w:rFonts w:ascii="Times New Roman" w:hAnsi="Times New Roman" w:cs="Times New Roman"/>
          <w:i/>
          <w:iCs/>
        </w:rPr>
      </w:pPr>
      <w:r>
        <w:rPr>
          <w:rStyle w:val="FootnoteCharacters"/>
        </w:rPr>
        <w:footnoteRef/>
      </w:r>
      <w:r>
        <w:rPr>
          <w:rFonts w:ascii="Times New Roman" w:eastAsia="Yu Mincho" w:hAnsi="Times New Roman" w:cs="Times New Roman"/>
          <w:i/>
          <w:iCs/>
        </w:rPr>
        <w:t xml:space="preserve"> Jeigu tiekėjas negali pateikti </w:t>
      </w:r>
      <w:r>
        <w:rPr>
          <w:rFonts w:ascii="Times New Roman" w:eastAsia="Yu Mincho" w:hAnsi="Times New Roman" w:cs="Times New Roman"/>
          <w:i/>
          <w:iCs/>
        </w:rPr>
        <w:t>nurodytų dokumentų, įrodančių, kad nėra pašalinimo pagrindų, numatytų Lietuvos Respublikos viešųjų pirkimų įstatymo 46 straipsnio 1 ir 3 dalyse ir 6 dalies 2 punkte, nes valstybėje narėje ar atitinkamoje šalyje tokie dokumentai neišduodami arba toje šalyje</w:t>
      </w:r>
      <w:r>
        <w:rPr>
          <w:rFonts w:ascii="Times New Roman" w:eastAsia="Yu Mincho" w:hAnsi="Times New Roman" w:cs="Times New Roman"/>
          <w:i/>
          <w:iCs/>
        </w:rPr>
        <w:t xml:space="preserve"> išduodami dokumentai neapima visų 46 straipsnio 1 ir 3 dalyse ir 6 dalies 2 punkte keliamų klausimų, jie gali būti pakeisti:</w:t>
      </w:r>
    </w:p>
    <w:p w:rsidR="00873E4A" w:rsidRDefault="00683564">
      <w:pPr>
        <w:pStyle w:val="Puslapioinaostekstas"/>
        <w:numPr>
          <w:ilvl w:val="0"/>
          <w:numId w:val="8"/>
        </w:numPr>
        <w:rPr>
          <w:rFonts w:ascii="Times New Roman" w:eastAsia="Yu Mincho" w:hAnsi="Times New Roman" w:cs="Times New Roman"/>
          <w:i/>
          <w:iCs/>
        </w:rPr>
      </w:pPr>
      <w:r>
        <w:rPr>
          <w:rFonts w:ascii="Times New Roman" w:eastAsia="Yu Mincho" w:hAnsi="Times New Roman" w:cs="Times New Roman"/>
          <w:i/>
          <w:iCs/>
        </w:rPr>
        <w:t>priesaikos deklaracija;</w:t>
      </w:r>
    </w:p>
    <w:p w:rsidR="00873E4A" w:rsidRDefault="00683564">
      <w:pPr>
        <w:pStyle w:val="Puslapioinaostekstas"/>
        <w:numPr>
          <w:ilvl w:val="0"/>
          <w:numId w:val="8"/>
        </w:numPr>
        <w:rPr>
          <w:rFonts w:ascii="Calibri" w:eastAsia="Yu Mincho" w:hAnsi="Calibri" w:cs="Arial"/>
        </w:rPr>
      </w:pPr>
      <w:r>
        <w:rPr>
          <w:rFonts w:ascii="Times New Roman" w:eastAsia="Yu Mincho" w:hAnsi="Times New Roman" w:cs="Times New Roman"/>
          <w:i/>
          <w:iCs/>
        </w:rPr>
        <w:t xml:space="preserve">oficialia tiekėjo deklaracija, jeigu šalyje nenaudojama priesaikos deklaracija. Oficiali deklaracija turi </w:t>
      </w:r>
      <w:r>
        <w:rPr>
          <w:rFonts w:ascii="Times New Roman" w:eastAsia="Yu Mincho" w:hAnsi="Times New Roman" w:cs="Times New Roman"/>
          <w:i/>
          <w:iCs/>
        </w:rPr>
        <w:t>būti patvirtinta valstybės narės ar tiekėjo kilmės šalies arba šalies, kurioje jis registruotas, kompetentingos teisinės ar administracinės institucijos, notaro arba kompetentingos profesinės ar prekybos organizacijos.</w:t>
      </w:r>
    </w:p>
  </w:footnote>
  <w:footnote w:id="2">
    <w:p w:rsidR="00873E4A" w:rsidRDefault="00683564">
      <w:pPr>
        <w:pStyle w:val="Puslapioinaostekstas"/>
        <w:rPr>
          <w:rFonts w:ascii="Times New Roman" w:hAnsi="Times New Roman" w:cs="Times New Roman"/>
          <w:i/>
          <w:iCs/>
        </w:rPr>
      </w:pPr>
      <w:r>
        <w:rPr>
          <w:rStyle w:val="FootnoteCharacters"/>
        </w:rPr>
        <w:footnoteRef/>
      </w:r>
      <w:r>
        <w:rPr>
          <w:rFonts w:ascii="Times New Roman" w:eastAsia="Yu Mincho" w:hAnsi="Times New Roman" w:cs="Times New Roman"/>
        </w:rPr>
        <w:t xml:space="preserve"> </w:t>
      </w:r>
      <w:r>
        <w:rPr>
          <w:rFonts w:ascii="Times New Roman" w:eastAsia="Yu Mincho" w:hAnsi="Times New Roman" w:cs="Times New Roman"/>
          <w:i/>
          <w:iCs/>
        </w:rPr>
        <w:t>Jeigu tiekėjas negali pateikti nuro</w:t>
      </w:r>
      <w:r>
        <w:rPr>
          <w:rFonts w:ascii="Times New Roman" w:eastAsia="Yu Mincho" w:hAnsi="Times New Roman" w:cs="Times New Roman"/>
          <w:i/>
          <w:iCs/>
        </w:rPr>
        <w:t>dytų dokumentų, įrodančių, kad nėra pašalinimo pagrindų, numatytų Lietuvos Respublikos viešųjų pirkimų įstatymo 46 straipsnio 1 ir 3 dalyse ir 6 dalies 2 punkte, nes valstybėje narėje ar atitinkamoje šalyje tokie dokumentai neišduodami arba toje šalyje išd</w:t>
      </w:r>
      <w:r>
        <w:rPr>
          <w:rFonts w:ascii="Times New Roman" w:eastAsia="Yu Mincho" w:hAnsi="Times New Roman" w:cs="Times New Roman"/>
          <w:i/>
          <w:iCs/>
        </w:rPr>
        <w:t>uodami dokumentai neapima visų 46 straipsnio 1 ir 3 dalyse ir 6 dalies 2 punkte keliamų klausimų, jie gali būti pakeisti:</w:t>
      </w:r>
    </w:p>
    <w:p w:rsidR="00873E4A" w:rsidRDefault="00683564">
      <w:pPr>
        <w:pStyle w:val="Puslapioinaostekstas"/>
        <w:numPr>
          <w:ilvl w:val="0"/>
          <w:numId w:val="11"/>
        </w:numPr>
        <w:rPr>
          <w:rFonts w:ascii="Times New Roman" w:eastAsia="Yu Mincho" w:hAnsi="Times New Roman" w:cs="Times New Roman"/>
          <w:i/>
          <w:iCs/>
        </w:rPr>
      </w:pPr>
      <w:r>
        <w:rPr>
          <w:rFonts w:ascii="Times New Roman" w:eastAsia="Yu Mincho" w:hAnsi="Times New Roman" w:cs="Times New Roman"/>
          <w:i/>
          <w:iCs/>
        </w:rPr>
        <w:t>priesaikos deklaracija;</w:t>
      </w:r>
    </w:p>
    <w:p w:rsidR="00873E4A" w:rsidRDefault="00683564">
      <w:pPr>
        <w:pStyle w:val="Puslapioinaostekstas"/>
        <w:numPr>
          <w:ilvl w:val="0"/>
          <w:numId w:val="11"/>
        </w:numPr>
        <w:rPr>
          <w:rFonts w:ascii="Calibri" w:eastAsia="Yu Mincho" w:hAnsi="Calibri" w:cs="Arial"/>
        </w:rPr>
      </w:pPr>
      <w:r>
        <w:rPr>
          <w:rFonts w:ascii="Times New Roman" w:eastAsia="Yu Mincho" w:hAnsi="Times New Roman" w:cs="Times New Roman"/>
          <w:i/>
          <w:iCs/>
        </w:rPr>
        <w:t>oficialia tiekėjo deklaracija, jeigu šalyje nenaudojama priesaikos deklaracija. Oficiali deklaracija turi būti</w:t>
      </w:r>
      <w:r>
        <w:rPr>
          <w:rFonts w:ascii="Times New Roman" w:eastAsia="Yu Mincho" w:hAnsi="Times New Roman" w:cs="Times New Roman"/>
          <w:i/>
          <w:iCs/>
        </w:rPr>
        <w:t xml:space="preserve"> patvirtinta valstybės narės ar tiekėjo kilmės šalies arba šalies, kurioje jis registruotas, kompetentingos teisinės ar administracinės institucijos, notaro arba kompetentingos profesinės ar prekybos organizacijos.</w:t>
      </w:r>
    </w:p>
  </w:footnote>
  <w:footnote w:id="3">
    <w:p w:rsidR="00873E4A" w:rsidRDefault="00683564">
      <w:pPr>
        <w:pStyle w:val="Puslapioinaostekstas"/>
        <w:rPr>
          <w:rFonts w:ascii="Times New Roman" w:hAnsi="Times New Roman" w:cs="Times New Roman"/>
          <w:i/>
          <w:iCs/>
        </w:rPr>
      </w:pPr>
      <w:r>
        <w:rPr>
          <w:rStyle w:val="FootnoteCharacters"/>
        </w:rPr>
        <w:footnoteRef/>
      </w:r>
      <w:r>
        <w:rPr>
          <w:rFonts w:ascii="Times New Roman" w:eastAsia="Yu Mincho" w:hAnsi="Times New Roman" w:cs="Times New Roman"/>
        </w:rPr>
        <w:t xml:space="preserve"> </w:t>
      </w:r>
      <w:r>
        <w:rPr>
          <w:rFonts w:ascii="Times New Roman" w:eastAsia="Yu Mincho" w:hAnsi="Times New Roman" w:cs="Times New Roman"/>
          <w:i/>
          <w:iCs/>
        </w:rPr>
        <w:t>Jeigu tiekėjas negali pateikti nurodytų</w:t>
      </w:r>
      <w:r>
        <w:rPr>
          <w:rFonts w:ascii="Times New Roman" w:eastAsia="Yu Mincho" w:hAnsi="Times New Roman" w:cs="Times New Roman"/>
          <w:i/>
          <w:iCs/>
        </w:rPr>
        <w:t xml:space="preserve"> dokumentų, įrodančių, kad nėra pašalinimo pagrindų, numatytų Lietuvos Respublikos viešųjų pirkimų įstatymo 46 straipsnio 1 ir 3 dalyse ir 6 dalies 2 punkte, nes valstybėje narėje ar atitinkamoje šalyje tokie dokumentai neišduodami arba toje šalyje išduoda</w:t>
      </w:r>
      <w:r>
        <w:rPr>
          <w:rFonts w:ascii="Times New Roman" w:eastAsia="Yu Mincho" w:hAnsi="Times New Roman" w:cs="Times New Roman"/>
          <w:i/>
          <w:iCs/>
        </w:rPr>
        <w:t>mi dokumentai neapima visų 46 straipsnio 1 ir 3 dalyse ir 6 dalies 2 punkte keliamų klausimų, jie gali būti pakeisti:</w:t>
      </w:r>
    </w:p>
    <w:p w:rsidR="00873E4A" w:rsidRDefault="00683564">
      <w:pPr>
        <w:pStyle w:val="Puslapioinaostekstas"/>
        <w:numPr>
          <w:ilvl w:val="0"/>
          <w:numId w:val="12"/>
        </w:numPr>
        <w:rPr>
          <w:rFonts w:ascii="Times New Roman" w:eastAsia="Yu Mincho" w:hAnsi="Times New Roman" w:cs="Times New Roman"/>
          <w:i/>
          <w:iCs/>
        </w:rPr>
      </w:pPr>
      <w:r>
        <w:rPr>
          <w:rFonts w:ascii="Times New Roman" w:eastAsia="Yu Mincho" w:hAnsi="Times New Roman" w:cs="Times New Roman"/>
          <w:i/>
          <w:iCs/>
        </w:rPr>
        <w:t>priesaikos deklaracija;</w:t>
      </w:r>
    </w:p>
    <w:p w:rsidR="00873E4A" w:rsidRDefault="00683564">
      <w:pPr>
        <w:pStyle w:val="Puslapioinaostekstas"/>
        <w:numPr>
          <w:ilvl w:val="0"/>
          <w:numId w:val="12"/>
        </w:numPr>
        <w:rPr>
          <w:rFonts w:ascii="Times New Roman" w:eastAsia="Yu Mincho" w:hAnsi="Times New Roman" w:cs="Times New Roman"/>
        </w:rPr>
      </w:pPr>
      <w:r>
        <w:rPr>
          <w:rFonts w:ascii="Times New Roman" w:eastAsia="Yu Mincho" w:hAnsi="Times New Roman" w:cs="Times New Roman"/>
          <w:i/>
          <w:iCs/>
        </w:rPr>
        <w:t>oficialia tiekėjo deklaracija, jeigu šalyje nenaudojama priesaikos deklaracija. Oficiali deklaracija turi būti pat</w:t>
      </w:r>
      <w:r>
        <w:rPr>
          <w:rFonts w:ascii="Times New Roman" w:eastAsia="Yu Mincho" w:hAnsi="Times New Roman" w:cs="Times New Roman"/>
          <w:i/>
          <w:iCs/>
        </w:rPr>
        <w:t>virtinta valstybės narės ar tiekėjo kilmės šalies arba šalies, kurioje jis registruotas, kompetentingos teisinės ar administracinės institucijos, notaro arba kompetentingos profesinės ar prekybos organizacijos.</w:t>
      </w:r>
    </w:p>
  </w:footnote>
  <w:footnote w:id="4">
    <w:p w:rsidR="00873E4A" w:rsidRDefault="00683564">
      <w:pPr>
        <w:pStyle w:val="Puslapioinaostekstas"/>
        <w:rPr>
          <w:rFonts w:ascii="Times New Roman" w:hAnsi="Times New Roman" w:cs="Times New Roman"/>
          <w:sz w:val="18"/>
          <w:szCs w:val="18"/>
        </w:rPr>
      </w:pPr>
      <w:r>
        <w:rPr>
          <w:rStyle w:val="FootnoteCharacters"/>
        </w:rPr>
        <w:footnoteRef/>
      </w:r>
      <w:r>
        <w:rPr>
          <w:rFonts w:ascii="Times New Roman" w:hAnsi="Times New Roman" w:cs="Times New Roman"/>
          <w:sz w:val="18"/>
          <w:szCs w:val="18"/>
        </w:rPr>
        <w:t xml:space="preserve"> </w:t>
      </w:r>
      <w:r>
        <w:rPr>
          <w:rFonts w:ascii="Times New Roman" w:hAnsi="Times New Roman" w:cs="Times New Roman"/>
          <w:sz w:val="18"/>
          <w:szCs w:val="18"/>
        </w:rPr>
        <w:t xml:space="preserve">Kai tiekėjas pageidauja remtis kitų ūkio </w:t>
      </w:r>
      <w:r>
        <w:rPr>
          <w:rFonts w:ascii="Times New Roman" w:hAnsi="Times New Roman" w:cs="Times New Roman"/>
          <w:sz w:val="18"/>
          <w:szCs w:val="18"/>
        </w:rPr>
        <w:t>subjektų pajėgumais, jis privalo įrodyti, kad ūkio subjektų, kurių pajėgumais jis remiasi, ištekliai jam bus prieinami (pvz. sutartis, ketinimų protokolas ir kt.).</w:t>
      </w:r>
    </w:p>
  </w:footnote>
  <w:footnote w:id="5">
    <w:p w:rsidR="00873E4A" w:rsidRDefault="00683564">
      <w:pPr>
        <w:pStyle w:val="Puslapioinaostekstas"/>
        <w:rPr>
          <w:rFonts w:ascii="Times New Roman" w:hAnsi="Times New Roman" w:cs="Times New Roman"/>
          <w:sz w:val="18"/>
          <w:szCs w:val="18"/>
        </w:rPr>
      </w:pPr>
      <w:r>
        <w:rPr>
          <w:rStyle w:val="FootnoteCharacters"/>
        </w:rPr>
        <w:footnoteRef/>
      </w:r>
      <w:r>
        <w:rPr>
          <w:rFonts w:ascii="Times New Roman" w:hAnsi="Times New Roman" w:cs="Times New Roman"/>
          <w:sz w:val="18"/>
          <w:szCs w:val="18"/>
        </w:rPr>
        <w:t xml:space="preserve"> </w:t>
      </w:r>
      <w:r>
        <w:rPr>
          <w:rFonts w:ascii="Times New Roman" w:hAnsi="Times New Roman" w:cs="Times New Roman"/>
          <w:sz w:val="18"/>
          <w:szCs w:val="18"/>
        </w:rPr>
        <w:t xml:space="preserve">Nurodomas konkretus subtiekėjo pavadinimas, jei jis žinomas pasiūlymų pateikimo metu. Jei </w:t>
      </w:r>
      <w:r>
        <w:rPr>
          <w:rFonts w:ascii="Times New Roman" w:hAnsi="Times New Roman" w:cs="Times New Roman"/>
          <w:sz w:val="18"/>
          <w:szCs w:val="18"/>
        </w:rPr>
        <w:t>ketinama pasitelkti, tačiau konkretus pavadinimas nėra žinomas, nurodoma „nežinomas“.</w:t>
      </w:r>
    </w:p>
  </w:footnote>
  <w:footnote w:id="6">
    <w:p w:rsidR="00873E4A" w:rsidRDefault="00683564">
      <w:pPr>
        <w:pStyle w:val="Puslapioinaostekstas"/>
        <w:rPr>
          <w:rFonts w:ascii="Times New Roman" w:hAnsi="Times New Roman" w:cs="Times New Roman"/>
          <w:sz w:val="18"/>
          <w:szCs w:val="18"/>
        </w:rPr>
      </w:pPr>
      <w:r>
        <w:rPr>
          <w:rStyle w:val="FootnoteCharacters"/>
        </w:rPr>
        <w:footnoteRef/>
      </w:r>
      <w:r>
        <w:rPr>
          <w:rFonts w:ascii="Times New Roman" w:hAnsi="Times New Roman" w:cs="Times New Roman"/>
          <w:sz w:val="18"/>
          <w:szCs w:val="18"/>
        </w:rPr>
        <w:t xml:space="preserve"> </w:t>
      </w:r>
      <w:r>
        <w:rPr>
          <w:rFonts w:ascii="Times New Roman" w:hAnsi="Times New Roman" w:cs="Times New Roman"/>
          <w:sz w:val="18"/>
          <w:szCs w:val="18"/>
        </w:rPr>
        <w:t>Toks perdavimas nekeičia pagrindinio tiekėjo atsakomybės dėl numatomos sudaryti sutarties įvykdymo.</w:t>
      </w:r>
    </w:p>
  </w:footnote>
  <w:footnote w:id="7">
    <w:p w:rsidR="00873E4A" w:rsidRDefault="00683564">
      <w:pPr>
        <w:pStyle w:val="Puslapioinaostekstas"/>
        <w:rPr>
          <w:sz w:val="18"/>
          <w:szCs w:val="18"/>
        </w:rPr>
      </w:pPr>
      <w:r>
        <w:rPr>
          <w:rStyle w:val="FootnoteCharacters"/>
        </w:rPr>
        <w:footnoteRef/>
      </w:r>
      <w:r>
        <w:rPr>
          <w:rFonts w:ascii="Times New Roman" w:hAnsi="Times New Roman" w:cs="Times New Roman"/>
          <w:sz w:val="18"/>
          <w:szCs w:val="18"/>
        </w:rPr>
        <w:t xml:space="preserve"> </w:t>
      </w:r>
      <w:r>
        <w:rPr>
          <w:rFonts w:ascii="Times New Roman" w:hAnsi="Times New Roman" w:cs="Times New Roman"/>
          <w:sz w:val="18"/>
          <w:szCs w:val="18"/>
        </w:rPr>
        <w:t>Pildoma, kai tiekėjas ketina siūlyti specialistus, kurie laimėjimo</w:t>
      </w:r>
      <w:r>
        <w:rPr>
          <w:rFonts w:ascii="Times New Roman" w:hAnsi="Times New Roman" w:cs="Times New Roman"/>
          <w:sz w:val="18"/>
          <w:szCs w:val="18"/>
        </w:rPr>
        <w:t xml:space="preserve"> atveju bus tiekėjo ar subtiekėjo įdarbinti.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3E4A" w:rsidRDefault="00873E4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425720"/>
      <w:docPartObj>
        <w:docPartGallery w:val="Page Numbers (Top of Page)"/>
        <w:docPartUnique/>
      </w:docPartObj>
    </w:sdtPr>
    <w:sdtEndPr/>
    <w:sdtContent>
      <w:p w:rsidR="00873E4A" w:rsidRDefault="00683564">
        <w:pPr>
          <w:pStyle w:val="Antrats"/>
          <w:jc w:val="center"/>
        </w:pPr>
        <w:r>
          <w:fldChar w:fldCharType="begin"/>
        </w:r>
        <w:r>
          <w:instrText xml:space="preserve"> PAGE </w:instrText>
        </w:r>
        <w:r>
          <w:fldChar w:fldCharType="separate"/>
        </w:r>
        <w:r>
          <w:t>10</w:t>
        </w:r>
        <w:r>
          <w:fldChar w:fldCharType="end"/>
        </w:r>
      </w:p>
    </w:sdtContent>
  </w:sdt>
  <w:p w:rsidR="00873E4A" w:rsidRDefault="00873E4A">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2310982"/>
      <w:docPartObj>
        <w:docPartGallery w:val="Page Numbers (Top of Page)"/>
        <w:docPartUnique/>
      </w:docPartObj>
    </w:sdtPr>
    <w:sdtEndPr/>
    <w:sdtContent>
      <w:p w:rsidR="00873E4A" w:rsidRDefault="00683564">
        <w:pPr>
          <w:pStyle w:val="Antrats"/>
          <w:jc w:val="center"/>
        </w:pPr>
        <w:r>
          <w:fldChar w:fldCharType="begin"/>
        </w:r>
        <w:r>
          <w:instrText xml:space="preserve"> PAGE </w:instrText>
        </w:r>
        <w:r>
          <w:fldChar w:fldCharType="separate"/>
        </w:r>
        <w:r>
          <w:t>1</w:t>
        </w:r>
        <w:r>
          <w:fldChar w:fldCharType="end"/>
        </w:r>
      </w:p>
    </w:sdtContent>
  </w:sdt>
  <w:p w:rsidR="00873E4A" w:rsidRDefault="00873E4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D55AB"/>
    <w:multiLevelType w:val="multilevel"/>
    <w:tmpl w:val="7DBE4E54"/>
    <w:lvl w:ilvl="0">
      <w:start w:val="1"/>
      <w:numFmt w:val="decimal"/>
      <w:lvlText w:val="%1."/>
      <w:lvlJc w:val="left"/>
      <w:pPr>
        <w:tabs>
          <w:tab w:val="num" w:pos="0"/>
        </w:tabs>
        <w:ind w:left="540" w:hanging="540"/>
      </w:pPr>
      <w:rPr>
        <w:rFonts w:ascii="Times New Roman" w:hAnsi="Times New Roman" w:cstheme="majorBidi"/>
        <w:sz w:val="24"/>
      </w:rPr>
    </w:lvl>
    <w:lvl w:ilvl="1">
      <w:start w:val="7"/>
      <w:numFmt w:val="decimal"/>
      <w:lvlText w:val="%1.%2."/>
      <w:lvlJc w:val="left"/>
      <w:pPr>
        <w:tabs>
          <w:tab w:val="num" w:pos="0"/>
        </w:tabs>
        <w:ind w:left="824" w:hanging="540"/>
      </w:pPr>
      <w:rPr>
        <w:rFonts w:ascii="Times New Roman" w:hAnsi="Times New Roman" w:cstheme="majorBidi"/>
        <w:sz w:val="24"/>
      </w:rPr>
    </w:lvl>
    <w:lvl w:ilvl="2">
      <w:start w:val="6"/>
      <w:numFmt w:val="decimal"/>
      <w:lvlText w:val="%1.%2.%3."/>
      <w:lvlJc w:val="left"/>
      <w:pPr>
        <w:tabs>
          <w:tab w:val="num" w:pos="0"/>
        </w:tabs>
        <w:ind w:left="1288" w:hanging="720"/>
      </w:pPr>
      <w:rPr>
        <w:rFonts w:ascii="Times New Roman" w:hAnsi="Times New Roman" w:cstheme="majorBidi"/>
        <w:sz w:val="24"/>
      </w:rPr>
    </w:lvl>
    <w:lvl w:ilvl="3">
      <w:start w:val="1"/>
      <w:numFmt w:val="decimal"/>
      <w:lvlText w:val="%1.%2.%3.%4."/>
      <w:lvlJc w:val="left"/>
      <w:pPr>
        <w:tabs>
          <w:tab w:val="num" w:pos="0"/>
        </w:tabs>
        <w:ind w:left="1572" w:hanging="720"/>
      </w:pPr>
      <w:rPr>
        <w:rFonts w:ascii="Times New Roman" w:hAnsi="Times New Roman" w:cstheme="majorBidi"/>
        <w:sz w:val="24"/>
      </w:rPr>
    </w:lvl>
    <w:lvl w:ilvl="4">
      <w:start w:val="1"/>
      <w:numFmt w:val="decimal"/>
      <w:lvlText w:val="%1.%2.%3.%4.%5."/>
      <w:lvlJc w:val="left"/>
      <w:pPr>
        <w:tabs>
          <w:tab w:val="num" w:pos="0"/>
        </w:tabs>
        <w:ind w:left="2216" w:hanging="1080"/>
      </w:pPr>
      <w:rPr>
        <w:rFonts w:ascii="Times New Roman" w:hAnsi="Times New Roman" w:cstheme="majorBidi"/>
        <w:sz w:val="24"/>
      </w:rPr>
    </w:lvl>
    <w:lvl w:ilvl="5">
      <w:start w:val="1"/>
      <w:numFmt w:val="decimal"/>
      <w:lvlText w:val="%1.%2.%3.%4.%5.%6."/>
      <w:lvlJc w:val="left"/>
      <w:pPr>
        <w:tabs>
          <w:tab w:val="num" w:pos="0"/>
        </w:tabs>
        <w:ind w:left="2500" w:hanging="1080"/>
      </w:pPr>
      <w:rPr>
        <w:rFonts w:ascii="Times New Roman" w:hAnsi="Times New Roman" w:cstheme="majorBidi"/>
        <w:sz w:val="24"/>
      </w:rPr>
    </w:lvl>
    <w:lvl w:ilvl="6">
      <w:start w:val="1"/>
      <w:numFmt w:val="decimal"/>
      <w:lvlText w:val="%1.%2.%3.%4.%5.%6.%7."/>
      <w:lvlJc w:val="left"/>
      <w:pPr>
        <w:tabs>
          <w:tab w:val="num" w:pos="0"/>
        </w:tabs>
        <w:ind w:left="3144" w:hanging="1440"/>
      </w:pPr>
      <w:rPr>
        <w:rFonts w:ascii="Times New Roman" w:hAnsi="Times New Roman" w:cstheme="majorBidi"/>
        <w:sz w:val="24"/>
      </w:rPr>
    </w:lvl>
    <w:lvl w:ilvl="7">
      <w:start w:val="1"/>
      <w:numFmt w:val="decimal"/>
      <w:lvlText w:val="%1.%2.%3.%4.%5.%6.%7.%8."/>
      <w:lvlJc w:val="left"/>
      <w:pPr>
        <w:tabs>
          <w:tab w:val="num" w:pos="0"/>
        </w:tabs>
        <w:ind w:left="3428" w:hanging="1440"/>
      </w:pPr>
      <w:rPr>
        <w:rFonts w:ascii="Times New Roman" w:hAnsi="Times New Roman" w:cstheme="majorBidi"/>
        <w:sz w:val="24"/>
      </w:rPr>
    </w:lvl>
    <w:lvl w:ilvl="8">
      <w:start w:val="1"/>
      <w:numFmt w:val="decimal"/>
      <w:lvlText w:val="%1.%2.%3.%4.%5.%6.%7.%8.%9."/>
      <w:lvlJc w:val="left"/>
      <w:pPr>
        <w:tabs>
          <w:tab w:val="num" w:pos="0"/>
        </w:tabs>
        <w:ind w:left="3712" w:hanging="1440"/>
      </w:pPr>
      <w:rPr>
        <w:rFonts w:ascii="Times New Roman" w:hAnsi="Times New Roman" w:cstheme="majorBidi"/>
        <w:sz w:val="24"/>
      </w:rPr>
    </w:lvl>
  </w:abstractNum>
  <w:abstractNum w:abstractNumId="1" w15:restartNumberingAfterBreak="0">
    <w:nsid w:val="164D3D7F"/>
    <w:multiLevelType w:val="multilevel"/>
    <w:tmpl w:val="E7262132"/>
    <w:lvl w:ilvl="0">
      <w:start w:val="1"/>
      <w:numFmt w:val="lowerLetter"/>
      <w:lvlText w:val="%1)"/>
      <w:lvlJc w:val="left"/>
      <w:pPr>
        <w:tabs>
          <w:tab w:val="num" w:pos="0"/>
        </w:tabs>
        <w:ind w:left="720" w:hanging="360"/>
      </w:pPr>
      <w:rPr>
        <w:rFonts w:ascii="Times New Roman" w:hAnsi="Times New Roman" w:cs="Times New Roman"/>
        <w:i/>
        <w:i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9EF24FE"/>
    <w:multiLevelType w:val="multilevel"/>
    <w:tmpl w:val="B420E102"/>
    <w:lvl w:ilvl="0">
      <w:start w:val="1"/>
      <w:numFmt w:val="decimal"/>
      <w:lvlText w:val="%1."/>
      <w:lvlJc w:val="left"/>
      <w:pPr>
        <w:tabs>
          <w:tab w:val="num" w:pos="0"/>
        </w:tabs>
        <w:ind w:left="720" w:hanging="360"/>
      </w:pPr>
      <w:rPr>
        <w:b w:val="0"/>
        <w:bCs/>
        <w:color w:val="auto"/>
      </w:rPr>
    </w:lvl>
    <w:lvl w:ilvl="1">
      <w:start w:val="1"/>
      <w:numFmt w:val="decimal"/>
      <w:lvlText w:val="%1.%2."/>
      <w:lvlJc w:val="left"/>
      <w:pPr>
        <w:tabs>
          <w:tab w:val="num" w:pos="0"/>
        </w:tabs>
        <w:ind w:left="720" w:hanging="360"/>
      </w:pPr>
      <w:rPr>
        <w:rFonts w:ascii="Times New Roman" w:hAnsi="Times New Roman"/>
        <w:sz w:val="24"/>
        <w:szCs w:val="24"/>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3" w15:restartNumberingAfterBreak="0">
    <w:nsid w:val="1A2417B2"/>
    <w:multiLevelType w:val="multilevel"/>
    <w:tmpl w:val="8020E3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FC62234"/>
    <w:multiLevelType w:val="multilevel"/>
    <w:tmpl w:val="C5DE8016"/>
    <w:lvl w:ilvl="0">
      <w:start w:val="1"/>
      <w:numFmt w:val="bullet"/>
      <w:lvlText w:val=""/>
      <w:lvlJc w:val="left"/>
      <w:pPr>
        <w:tabs>
          <w:tab w:val="num" w:pos="0"/>
        </w:tabs>
        <w:ind w:left="1026" w:hanging="360"/>
      </w:pPr>
      <w:rPr>
        <w:rFonts w:ascii="Symbol" w:hAnsi="Symbol" w:cs="Symbol" w:hint="default"/>
      </w:rPr>
    </w:lvl>
    <w:lvl w:ilvl="1">
      <w:start w:val="1"/>
      <w:numFmt w:val="bullet"/>
      <w:lvlText w:val="o"/>
      <w:lvlJc w:val="left"/>
      <w:pPr>
        <w:tabs>
          <w:tab w:val="num" w:pos="0"/>
        </w:tabs>
        <w:ind w:left="1746" w:hanging="360"/>
      </w:pPr>
      <w:rPr>
        <w:rFonts w:ascii="Courier New" w:hAnsi="Courier New" w:cs="Courier New" w:hint="default"/>
      </w:rPr>
    </w:lvl>
    <w:lvl w:ilvl="2">
      <w:start w:val="1"/>
      <w:numFmt w:val="bullet"/>
      <w:lvlText w:val=""/>
      <w:lvlJc w:val="left"/>
      <w:pPr>
        <w:tabs>
          <w:tab w:val="num" w:pos="0"/>
        </w:tabs>
        <w:ind w:left="2466" w:hanging="360"/>
      </w:pPr>
      <w:rPr>
        <w:rFonts w:ascii="Wingdings" w:hAnsi="Wingdings" w:cs="Wingdings" w:hint="default"/>
      </w:rPr>
    </w:lvl>
    <w:lvl w:ilvl="3">
      <w:start w:val="1"/>
      <w:numFmt w:val="bullet"/>
      <w:lvlText w:val=""/>
      <w:lvlJc w:val="left"/>
      <w:pPr>
        <w:tabs>
          <w:tab w:val="num" w:pos="0"/>
        </w:tabs>
        <w:ind w:left="3186" w:hanging="360"/>
      </w:pPr>
      <w:rPr>
        <w:rFonts w:ascii="Symbol" w:hAnsi="Symbol" w:cs="Symbol" w:hint="default"/>
      </w:rPr>
    </w:lvl>
    <w:lvl w:ilvl="4">
      <w:start w:val="1"/>
      <w:numFmt w:val="bullet"/>
      <w:lvlText w:val="o"/>
      <w:lvlJc w:val="left"/>
      <w:pPr>
        <w:tabs>
          <w:tab w:val="num" w:pos="0"/>
        </w:tabs>
        <w:ind w:left="3906" w:hanging="360"/>
      </w:pPr>
      <w:rPr>
        <w:rFonts w:ascii="Courier New" w:hAnsi="Courier New" w:cs="Courier New" w:hint="default"/>
      </w:rPr>
    </w:lvl>
    <w:lvl w:ilvl="5">
      <w:start w:val="1"/>
      <w:numFmt w:val="bullet"/>
      <w:lvlText w:val=""/>
      <w:lvlJc w:val="left"/>
      <w:pPr>
        <w:tabs>
          <w:tab w:val="num" w:pos="0"/>
        </w:tabs>
        <w:ind w:left="4626" w:hanging="360"/>
      </w:pPr>
      <w:rPr>
        <w:rFonts w:ascii="Wingdings" w:hAnsi="Wingdings" w:cs="Wingdings" w:hint="default"/>
      </w:rPr>
    </w:lvl>
    <w:lvl w:ilvl="6">
      <w:start w:val="1"/>
      <w:numFmt w:val="bullet"/>
      <w:lvlText w:val=""/>
      <w:lvlJc w:val="left"/>
      <w:pPr>
        <w:tabs>
          <w:tab w:val="num" w:pos="0"/>
        </w:tabs>
        <w:ind w:left="5346" w:hanging="360"/>
      </w:pPr>
      <w:rPr>
        <w:rFonts w:ascii="Symbol" w:hAnsi="Symbol" w:cs="Symbol" w:hint="default"/>
      </w:rPr>
    </w:lvl>
    <w:lvl w:ilvl="7">
      <w:start w:val="1"/>
      <w:numFmt w:val="bullet"/>
      <w:lvlText w:val="o"/>
      <w:lvlJc w:val="left"/>
      <w:pPr>
        <w:tabs>
          <w:tab w:val="num" w:pos="0"/>
        </w:tabs>
        <w:ind w:left="6066" w:hanging="360"/>
      </w:pPr>
      <w:rPr>
        <w:rFonts w:ascii="Courier New" w:hAnsi="Courier New" w:cs="Courier New" w:hint="default"/>
      </w:rPr>
    </w:lvl>
    <w:lvl w:ilvl="8">
      <w:start w:val="1"/>
      <w:numFmt w:val="bullet"/>
      <w:lvlText w:val=""/>
      <w:lvlJc w:val="left"/>
      <w:pPr>
        <w:tabs>
          <w:tab w:val="num" w:pos="0"/>
        </w:tabs>
        <w:ind w:left="6786" w:hanging="360"/>
      </w:pPr>
      <w:rPr>
        <w:rFonts w:ascii="Wingdings" w:hAnsi="Wingdings" w:cs="Wingdings" w:hint="default"/>
      </w:rPr>
    </w:lvl>
  </w:abstractNum>
  <w:abstractNum w:abstractNumId="5" w15:restartNumberingAfterBreak="0">
    <w:nsid w:val="209E0D3C"/>
    <w:multiLevelType w:val="multilevel"/>
    <w:tmpl w:val="F5E84D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6DE4402"/>
    <w:multiLevelType w:val="multilevel"/>
    <w:tmpl w:val="75F4B50C"/>
    <w:lvl w:ilvl="0">
      <w:start w:val="1"/>
      <w:numFmt w:val="decimal"/>
      <w:lvlText w:val="%1."/>
      <w:lvlJc w:val="left"/>
      <w:pPr>
        <w:tabs>
          <w:tab w:val="num" w:pos="0"/>
        </w:tabs>
        <w:ind w:left="540" w:hanging="540"/>
      </w:pPr>
      <w:rPr>
        <w:rFonts w:cstheme="majorBidi"/>
        <w:sz w:val="24"/>
      </w:rPr>
    </w:lvl>
    <w:lvl w:ilvl="1">
      <w:start w:val="7"/>
      <w:numFmt w:val="decimal"/>
      <w:lvlText w:val="%1.%2."/>
      <w:lvlJc w:val="left"/>
      <w:pPr>
        <w:tabs>
          <w:tab w:val="num" w:pos="0"/>
        </w:tabs>
        <w:ind w:left="1108" w:hanging="540"/>
      </w:pPr>
      <w:rPr>
        <w:rFonts w:cstheme="majorBidi"/>
        <w:sz w:val="24"/>
      </w:rPr>
    </w:lvl>
    <w:lvl w:ilvl="2">
      <w:start w:val="3"/>
      <w:numFmt w:val="decimal"/>
      <w:lvlText w:val="%1.%2.%3."/>
      <w:lvlJc w:val="left"/>
      <w:pPr>
        <w:tabs>
          <w:tab w:val="num" w:pos="0"/>
        </w:tabs>
        <w:ind w:left="2006" w:hanging="720"/>
      </w:pPr>
      <w:rPr>
        <w:rFonts w:cstheme="majorBidi"/>
        <w:sz w:val="24"/>
      </w:rPr>
    </w:lvl>
    <w:lvl w:ilvl="3">
      <w:start w:val="1"/>
      <w:numFmt w:val="decimal"/>
      <w:lvlText w:val="%1.%2.%3.%4."/>
      <w:lvlJc w:val="left"/>
      <w:pPr>
        <w:tabs>
          <w:tab w:val="num" w:pos="0"/>
        </w:tabs>
        <w:ind w:left="2649" w:hanging="720"/>
      </w:pPr>
      <w:rPr>
        <w:rFonts w:cstheme="majorBidi"/>
        <w:sz w:val="24"/>
      </w:rPr>
    </w:lvl>
    <w:lvl w:ilvl="4">
      <w:start w:val="1"/>
      <w:numFmt w:val="decimal"/>
      <w:lvlText w:val="%1.%2.%3.%4.%5."/>
      <w:lvlJc w:val="left"/>
      <w:pPr>
        <w:tabs>
          <w:tab w:val="num" w:pos="0"/>
        </w:tabs>
        <w:ind w:left="3652" w:hanging="1080"/>
      </w:pPr>
      <w:rPr>
        <w:rFonts w:cstheme="majorBidi"/>
        <w:sz w:val="24"/>
      </w:rPr>
    </w:lvl>
    <w:lvl w:ilvl="5">
      <w:start w:val="1"/>
      <w:numFmt w:val="decimal"/>
      <w:lvlText w:val="%1.%2.%3.%4.%5.%6."/>
      <w:lvlJc w:val="left"/>
      <w:pPr>
        <w:tabs>
          <w:tab w:val="num" w:pos="0"/>
        </w:tabs>
        <w:ind w:left="4295" w:hanging="1080"/>
      </w:pPr>
      <w:rPr>
        <w:rFonts w:cstheme="majorBidi"/>
        <w:sz w:val="24"/>
      </w:rPr>
    </w:lvl>
    <w:lvl w:ilvl="6">
      <w:start w:val="1"/>
      <w:numFmt w:val="decimal"/>
      <w:lvlText w:val="%1.%2.%3.%4.%5.%6.%7."/>
      <w:lvlJc w:val="left"/>
      <w:pPr>
        <w:tabs>
          <w:tab w:val="num" w:pos="0"/>
        </w:tabs>
        <w:ind w:left="5298" w:hanging="1440"/>
      </w:pPr>
      <w:rPr>
        <w:rFonts w:cstheme="majorBidi"/>
        <w:sz w:val="24"/>
      </w:rPr>
    </w:lvl>
    <w:lvl w:ilvl="7">
      <w:start w:val="1"/>
      <w:numFmt w:val="decimal"/>
      <w:lvlText w:val="%1.%2.%3.%4.%5.%6.%7.%8."/>
      <w:lvlJc w:val="left"/>
      <w:pPr>
        <w:tabs>
          <w:tab w:val="num" w:pos="0"/>
        </w:tabs>
        <w:ind w:left="5941" w:hanging="1440"/>
      </w:pPr>
      <w:rPr>
        <w:rFonts w:cstheme="majorBidi"/>
        <w:sz w:val="24"/>
      </w:rPr>
    </w:lvl>
    <w:lvl w:ilvl="8">
      <w:start w:val="1"/>
      <w:numFmt w:val="decimal"/>
      <w:lvlText w:val="%1.%2.%3.%4.%5.%6.%7.%8.%9."/>
      <w:lvlJc w:val="left"/>
      <w:pPr>
        <w:tabs>
          <w:tab w:val="num" w:pos="0"/>
        </w:tabs>
        <w:ind w:left="6584" w:hanging="1440"/>
      </w:pPr>
      <w:rPr>
        <w:rFonts w:cstheme="majorBidi"/>
        <w:sz w:val="24"/>
      </w:rPr>
    </w:lvl>
  </w:abstractNum>
  <w:abstractNum w:abstractNumId="7" w15:restartNumberingAfterBreak="0">
    <w:nsid w:val="288B2438"/>
    <w:multiLevelType w:val="multilevel"/>
    <w:tmpl w:val="3EE8A3E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3910D4B"/>
    <w:multiLevelType w:val="multilevel"/>
    <w:tmpl w:val="4A9E0B84"/>
    <w:lvl w:ilvl="0">
      <w:start w:val="1"/>
      <w:numFmt w:val="lowerLetter"/>
      <w:lvlText w:val="%1)"/>
      <w:lvlJc w:val="left"/>
      <w:pPr>
        <w:tabs>
          <w:tab w:val="num" w:pos="0"/>
        </w:tabs>
        <w:ind w:left="720" w:hanging="360"/>
      </w:pPr>
      <w:rPr>
        <w:rFonts w:ascii="Times New Roman" w:hAnsi="Times New Roman" w:cs="Times New Roman"/>
        <w:i/>
        <w:i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51ED43A0"/>
    <w:multiLevelType w:val="multilevel"/>
    <w:tmpl w:val="3D08D616"/>
    <w:lvl w:ilvl="0">
      <w:start w:val="2"/>
      <w:numFmt w:val="decimal"/>
      <w:lvlText w:val="%1."/>
      <w:lvlJc w:val="left"/>
      <w:pPr>
        <w:tabs>
          <w:tab w:val="num" w:pos="0"/>
        </w:tabs>
        <w:ind w:left="360" w:hanging="360"/>
      </w:pPr>
      <w:rPr>
        <w:rFonts w:eastAsia="Calibri"/>
        <w:color w:val="auto"/>
      </w:rPr>
    </w:lvl>
    <w:lvl w:ilvl="1">
      <w:start w:val="1"/>
      <w:numFmt w:val="decimal"/>
      <w:lvlText w:val="%1.%2."/>
      <w:lvlJc w:val="left"/>
      <w:pPr>
        <w:tabs>
          <w:tab w:val="num" w:pos="0"/>
        </w:tabs>
        <w:ind w:left="644" w:hanging="360"/>
      </w:pPr>
      <w:rPr>
        <w:rFonts w:ascii="Times New Roman" w:eastAsia="Calibri" w:hAnsi="Times New Roman" w:cs="Times New Roman"/>
        <w:i w:val="0"/>
        <w:iCs w:val="0"/>
        <w:color w:val="000000" w:themeColor="text1"/>
        <w:sz w:val="24"/>
        <w:szCs w:val="24"/>
      </w:rPr>
    </w:lvl>
    <w:lvl w:ilvl="2">
      <w:start w:val="1"/>
      <w:numFmt w:val="decimal"/>
      <w:lvlText w:val="%1.%2.%3."/>
      <w:lvlJc w:val="left"/>
      <w:pPr>
        <w:tabs>
          <w:tab w:val="num" w:pos="0"/>
        </w:tabs>
        <w:ind w:left="1429" w:hanging="720"/>
      </w:pPr>
      <w:rPr>
        <w:rFonts w:ascii="Arial" w:eastAsia="Calibri" w:hAnsi="Arial" w:cs="Arial"/>
        <w:color w:val="000000" w:themeColor="text1"/>
      </w:rPr>
    </w:lvl>
    <w:lvl w:ilvl="3">
      <w:start w:val="1"/>
      <w:numFmt w:val="decimal"/>
      <w:lvlText w:val="%1.%2.%3.%4."/>
      <w:lvlJc w:val="left"/>
      <w:pPr>
        <w:tabs>
          <w:tab w:val="num" w:pos="0"/>
        </w:tabs>
        <w:ind w:left="2811" w:hanging="720"/>
      </w:pPr>
      <w:rPr>
        <w:rFonts w:eastAsia="Calibri"/>
        <w:color w:val="000000" w:themeColor="text1"/>
      </w:rPr>
    </w:lvl>
    <w:lvl w:ilvl="4">
      <w:start w:val="1"/>
      <w:numFmt w:val="decimal"/>
      <w:lvlText w:val="%1.%2.%3.%4.%5."/>
      <w:lvlJc w:val="left"/>
      <w:pPr>
        <w:tabs>
          <w:tab w:val="num" w:pos="0"/>
        </w:tabs>
        <w:ind w:left="3868" w:hanging="1080"/>
      </w:pPr>
      <w:rPr>
        <w:rFonts w:eastAsia="Calibri"/>
        <w:color w:val="000000" w:themeColor="text1"/>
      </w:rPr>
    </w:lvl>
    <w:lvl w:ilvl="5">
      <w:start w:val="1"/>
      <w:numFmt w:val="decimal"/>
      <w:lvlText w:val="%1.%2.%3.%4.%5.%6."/>
      <w:lvlJc w:val="left"/>
      <w:pPr>
        <w:tabs>
          <w:tab w:val="num" w:pos="0"/>
        </w:tabs>
        <w:ind w:left="4565" w:hanging="1080"/>
      </w:pPr>
      <w:rPr>
        <w:rFonts w:eastAsia="Calibri"/>
        <w:color w:val="000000" w:themeColor="text1"/>
      </w:rPr>
    </w:lvl>
    <w:lvl w:ilvl="6">
      <w:start w:val="1"/>
      <w:numFmt w:val="decimal"/>
      <w:lvlText w:val="%1.%2.%3.%4.%5.%6.%7."/>
      <w:lvlJc w:val="left"/>
      <w:pPr>
        <w:tabs>
          <w:tab w:val="num" w:pos="0"/>
        </w:tabs>
        <w:ind w:left="5622" w:hanging="1440"/>
      </w:pPr>
      <w:rPr>
        <w:rFonts w:eastAsia="Calibri"/>
        <w:color w:val="000000" w:themeColor="text1"/>
      </w:rPr>
    </w:lvl>
    <w:lvl w:ilvl="7">
      <w:start w:val="1"/>
      <w:numFmt w:val="decimal"/>
      <w:lvlText w:val="%1.%2.%3.%4.%5.%6.%7.%8."/>
      <w:lvlJc w:val="left"/>
      <w:pPr>
        <w:tabs>
          <w:tab w:val="num" w:pos="0"/>
        </w:tabs>
        <w:ind w:left="6319" w:hanging="1440"/>
      </w:pPr>
      <w:rPr>
        <w:rFonts w:eastAsia="Calibri"/>
        <w:color w:val="000000" w:themeColor="text1"/>
      </w:rPr>
    </w:lvl>
    <w:lvl w:ilvl="8">
      <w:start w:val="1"/>
      <w:numFmt w:val="decimal"/>
      <w:lvlText w:val="%1.%2.%3.%4.%5.%6.%7.%8.%9."/>
      <w:lvlJc w:val="left"/>
      <w:pPr>
        <w:tabs>
          <w:tab w:val="num" w:pos="0"/>
        </w:tabs>
        <w:ind w:left="7376" w:hanging="1800"/>
      </w:pPr>
      <w:rPr>
        <w:rFonts w:eastAsia="Calibri"/>
        <w:color w:val="000000" w:themeColor="text1"/>
      </w:rPr>
    </w:lvl>
  </w:abstractNum>
  <w:abstractNum w:abstractNumId="10" w15:restartNumberingAfterBreak="0">
    <w:nsid w:val="560B3838"/>
    <w:multiLevelType w:val="multilevel"/>
    <w:tmpl w:val="00EE2196"/>
    <w:lvl w:ilvl="0">
      <w:start w:val="1"/>
      <w:numFmt w:val="decimal"/>
      <w:pStyle w:val="S1lygis"/>
      <w:lvlText w:val="%1."/>
      <w:lvlJc w:val="left"/>
      <w:pPr>
        <w:tabs>
          <w:tab w:val="num" w:pos="709"/>
        </w:tabs>
        <w:ind w:left="709" w:hanging="709"/>
      </w:pPr>
      <w:rPr>
        <w:rFonts w:ascii="Times New Roman" w:hAnsi="Times New Roman"/>
        <w:b/>
        <w:sz w:val="24"/>
        <w:szCs w:val="24"/>
      </w:rPr>
    </w:lvl>
    <w:lvl w:ilvl="1">
      <w:start w:val="1"/>
      <w:numFmt w:val="decimal"/>
      <w:pStyle w:val="S2lygis"/>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56E37843"/>
    <w:multiLevelType w:val="multilevel"/>
    <w:tmpl w:val="D3E218AE"/>
    <w:lvl w:ilvl="0">
      <w:start w:val="1"/>
      <w:numFmt w:val="decimal"/>
      <w:lvlText w:val="%1."/>
      <w:lvlJc w:val="left"/>
      <w:pPr>
        <w:tabs>
          <w:tab w:val="num" w:pos="0"/>
        </w:tabs>
        <w:ind w:left="360" w:hanging="360"/>
      </w:pPr>
    </w:lvl>
    <w:lvl w:ilvl="1">
      <w:start w:val="2"/>
      <w:numFmt w:val="decimal"/>
      <w:lvlText w:val="%1.%2."/>
      <w:lvlJc w:val="left"/>
      <w:pPr>
        <w:tabs>
          <w:tab w:val="num" w:pos="0"/>
        </w:tabs>
        <w:ind w:left="1070" w:hanging="360"/>
      </w:pPr>
      <w:rPr>
        <w:rFonts w:asciiTheme="minorHAnsi" w:hAnsiTheme="minorHAnsi" w:cstheme="minorHAnsi"/>
        <w:color w:val="auto"/>
      </w:r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376" w:hanging="1800"/>
      </w:pPr>
    </w:lvl>
  </w:abstractNum>
  <w:abstractNum w:abstractNumId="12" w15:restartNumberingAfterBreak="0">
    <w:nsid w:val="640F4EC0"/>
    <w:multiLevelType w:val="multilevel"/>
    <w:tmpl w:val="D1427E4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66895518"/>
    <w:multiLevelType w:val="multilevel"/>
    <w:tmpl w:val="7F20572E"/>
    <w:lvl w:ilvl="0">
      <w:start w:val="1"/>
      <w:numFmt w:val="decimal"/>
      <w:lvlText w:val="%1."/>
      <w:lvlJc w:val="left"/>
      <w:pPr>
        <w:tabs>
          <w:tab w:val="num" w:pos="0"/>
        </w:tabs>
        <w:ind w:left="360" w:hanging="360"/>
      </w:pPr>
    </w:lvl>
    <w:lvl w:ilvl="1">
      <w:start w:val="1"/>
      <w:numFmt w:val="decimal"/>
      <w:lvlText w:val="%1.%2."/>
      <w:lvlJc w:val="left"/>
      <w:pPr>
        <w:tabs>
          <w:tab w:val="num" w:pos="0"/>
        </w:tabs>
        <w:ind w:left="1070" w:hanging="360"/>
      </w:pPr>
      <w:rPr>
        <w:rFonts w:ascii="Arial" w:hAnsi="Arial" w:cs="Arial"/>
        <w:color w:val="auto"/>
      </w:r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376" w:hanging="1800"/>
      </w:pPr>
    </w:lvl>
  </w:abstractNum>
  <w:abstractNum w:abstractNumId="14" w15:restartNumberingAfterBreak="0">
    <w:nsid w:val="6C6B1A60"/>
    <w:multiLevelType w:val="multilevel"/>
    <w:tmpl w:val="F8241E6E"/>
    <w:lvl w:ilvl="0">
      <w:start w:val="1"/>
      <w:numFmt w:val="lowerLetter"/>
      <w:lvlText w:val="%1)"/>
      <w:lvlJc w:val="left"/>
      <w:pPr>
        <w:tabs>
          <w:tab w:val="num" w:pos="0"/>
        </w:tabs>
        <w:ind w:left="720" w:hanging="360"/>
      </w:pPr>
      <w:rPr>
        <w:i/>
        <w:i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70ED0E39"/>
    <w:multiLevelType w:val="multilevel"/>
    <w:tmpl w:val="9B2456C2"/>
    <w:lvl w:ilvl="0">
      <w:start w:val="7"/>
      <w:numFmt w:val="decimal"/>
      <w:lvlText w:val="%1."/>
      <w:lvlJc w:val="left"/>
      <w:pPr>
        <w:tabs>
          <w:tab w:val="num" w:pos="0"/>
        </w:tabs>
        <w:ind w:left="360" w:hanging="360"/>
      </w:pPr>
      <w:rPr>
        <w:color w:val="000000" w:themeColor="text1"/>
      </w:rPr>
    </w:lvl>
    <w:lvl w:ilvl="1">
      <w:start w:val="2"/>
      <w:numFmt w:val="decimal"/>
      <w:lvlText w:val="%1.%2."/>
      <w:lvlJc w:val="left"/>
      <w:pPr>
        <w:tabs>
          <w:tab w:val="num" w:pos="0"/>
        </w:tabs>
        <w:ind w:left="1057" w:hanging="360"/>
      </w:pPr>
      <w:rPr>
        <w:rFonts w:ascii="Arial" w:hAnsi="Arial" w:cs="Arial"/>
        <w:color w:val="000000" w:themeColor="text1"/>
      </w:rPr>
    </w:lvl>
    <w:lvl w:ilvl="2">
      <w:start w:val="1"/>
      <w:numFmt w:val="decimal"/>
      <w:lvlText w:val="%1.%2.%3."/>
      <w:lvlJc w:val="left"/>
      <w:pPr>
        <w:tabs>
          <w:tab w:val="num" w:pos="0"/>
        </w:tabs>
        <w:ind w:left="2114" w:hanging="720"/>
      </w:pPr>
      <w:rPr>
        <w:rFonts w:ascii="Arial" w:hAnsi="Arial" w:cs="Arial"/>
        <w:color w:val="000000" w:themeColor="text1"/>
      </w:rPr>
    </w:lvl>
    <w:lvl w:ilvl="3">
      <w:start w:val="1"/>
      <w:numFmt w:val="decimal"/>
      <w:lvlText w:val="%1.%2.%3.%4."/>
      <w:lvlJc w:val="left"/>
      <w:pPr>
        <w:tabs>
          <w:tab w:val="num" w:pos="0"/>
        </w:tabs>
        <w:ind w:left="2811" w:hanging="720"/>
      </w:pPr>
      <w:rPr>
        <w:color w:val="000000" w:themeColor="text1"/>
      </w:rPr>
    </w:lvl>
    <w:lvl w:ilvl="4">
      <w:start w:val="1"/>
      <w:numFmt w:val="decimal"/>
      <w:lvlText w:val="%1.%2.%3.%4.%5."/>
      <w:lvlJc w:val="left"/>
      <w:pPr>
        <w:tabs>
          <w:tab w:val="num" w:pos="0"/>
        </w:tabs>
        <w:ind w:left="3868" w:hanging="1080"/>
      </w:pPr>
      <w:rPr>
        <w:color w:val="000000" w:themeColor="text1"/>
      </w:rPr>
    </w:lvl>
    <w:lvl w:ilvl="5">
      <w:start w:val="1"/>
      <w:numFmt w:val="decimal"/>
      <w:lvlText w:val="%1.%2.%3.%4.%5.%6."/>
      <w:lvlJc w:val="left"/>
      <w:pPr>
        <w:tabs>
          <w:tab w:val="num" w:pos="0"/>
        </w:tabs>
        <w:ind w:left="4565" w:hanging="1080"/>
      </w:pPr>
      <w:rPr>
        <w:color w:val="000000" w:themeColor="text1"/>
      </w:rPr>
    </w:lvl>
    <w:lvl w:ilvl="6">
      <w:start w:val="1"/>
      <w:numFmt w:val="decimal"/>
      <w:lvlText w:val="%1.%2.%3.%4.%5.%6.%7."/>
      <w:lvlJc w:val="left"/>
      <w:pPr>
        <w:tabs>
          <w:tab w:val="num" w:pos="0"/>
        </w:tabs>
        <w:ind w:left="5622" w:hanging="1440"/>
      </w:pPr>
      <w:rPr>
        <w:color w:val="000000" w:themeColor="text1"/>
      </w:rPr>
    </w:lvl>
    <w:lvl w:ilvl="7">
      <w:start w:val="1"/>
      <w:numFmt w:val="decimal"/>
      <w:lvlText w:val="%1.%2.%3.%4.%5.%6.%7.%8."/>
      <w:lvlJc w:val="left"/>
      <w:pPr>
        <w:tabs>
          <w:tab w:val="num" w:pos="0"/>
        </w:tabs>
        <w:ind w:left="6319" w:hanging="1440"/>
      </w:pPr>
      <w:rPr>
        <w:color w:val="000000" w:themeColor="text1"/>
      </w:rPr>
    </w:lvl>
    <w:lvl w:ilvl="8">
      <w:start w:val="1"/>
      <w:numFmt w:val="decimal"/>
      <w:lvlText w:val="%1.%2.%3.%4.%5.%6.%7.%8.%9."/>
      <w:lvlJc w:val="left"/>
      <w:pPr>
        <w:tabs>
          <w:tab w:val="num" w:pos="0"/>
        </w:tabs>
        <w:ind w:left="7376" w:hanging="1800"/>
      </w:pPr>
      <w:rPr>
        <w:color w:val="000000" w:themeColor="text1"/>
      </w:rPr>
    </w:lvl>
  </w:abstractNum>
  <w:abstractNum w:abstractNumId="16" w15:restartNumberingAfterBreak="0">
    <w:nsid w:val="757B53FD"/>
    <w:multiLevelType w:val="multilevel"/>
    <w:tmpl w:val="BA2CA80C"/>
    <w:lvl w:ilvl="0">
      <w:start w:val="2"/>
      <w:numFmt w:val="decimal"/>
      <w:lvlText w:val="%1."/>
      <w:lvlJc w:val="left"/>
      <w:pPr>
        <w:tabs>
          <w:tab w:val="num" w:pos="0"/>
        </w:tabs>
        <w:ind w:left="360" w:hanging="360"/>
      </w:pPr>
      <w:rPr>
        <w:rFonts w:eastAsia="Calibri"/>
        <w:color w:val="auto"/>
      </w:rPr>
    </w:lvl>
    <w:lvl w:ilvl="1">
      <w:start w:val="1"/>
      <w:numFmt w:val="decimal"/>
      <w:lvlText w:val="%1.%2."/>
      <w:lvlJc w:val="left"/>
      <w:pPr>
        <w:tabs>
          <w:tab w:val="num" w:pos="0"/>
        </w:tabs>
        <w:ind w:left="644" w:hanging="360"/>
      </w:pPr>
      <w:rPr>
        <w:rFonts w:ascii="Times New Roman" w:eastAsia="Calibri" w:hAnsi="Times New Roman" w:cs="Times New Roman"/>
        <w:i w:val="0"/>
        <w:iCs w:val="0"/>
        <w:color w:val="000000" w:themeColor="text1"/>
        <w:sz w:val="24"/>
        <w:szCs w:val="24"/>
      </w:rPr>
    </w:lvl>
    <w:lvl w:ilvl="2">
      <w:start w:val="1"/>
      <w:numFmt w:val="decimal"/>
      <w:lvlText w:val="%1.%2.%3."/>
      <w:lvlJc w:val="left"/>
      <w:pPr>
        <w:tabs>
          <w:tab w:val="num" w:pos="0"/>
        </w:tabs>
        <w:ind w:left="1429" w:hanging="720"/>
      </w:pPr>
      <w:rPr>
        <w:rFonts w:ascii="Arial" w:eastAsia="Calibri" w:hAnsi="Arial" w:cs="Arial"/>
        <w:color w:val="000000" w:themeColor="text1"/>
      </w:rPr>
    </w:lvl>
    <w:lvl w:ilvl="3">
      <w:start w:val="1"/>
      <w:numFmt w:val="decimal"/>
      <w:lvlText w:val="%1.%2.%3.%4."/>
      <w:lvlJc w:val="left"/>
      <w:pPr>
        <w:tabs>
          <w:tab w:val="num" w:pos="0"/>
        </w:tabs>
        <w:ind w:left="2811" w:hanging="720"/>
      </w:pPr>
      <w:rPr>
        <w:rFonts w:eastAsia="Calibri"/>
        <w:color w:val="000000" w:themeColor="text1"/>
      </w:rPr>
    </w:lvl>
    <w:lvl w:ilvl="4">
      <w:start w:val="1"/>
      <w:numFmt w:val="decimal"/>
      <w:lvlText w:val="%1.%2.%3.%4.%5."/>
      <w:lvlJc w:val="left"/>
      <w:pPr>
        <w:tabs>
          <w:tab w:val="num" w:pos="0"/>
        </w:tabs>
        <w:ind w:left="3868" w:hanging="1080"/>
      </w:pPr>
      <w:rPr>
        <w:rFonts w:eastAsia="Calibri"/>
        <w:color w:val="000000" w:themeColor="text1"/>
      </w:rPr>
    </w:lvl>
    <w:lvl w:ilvl="5">
      <w:start w:val="1"/>
      <w:numFmt w:val="decimal"/>
      <w:lvlText w:val="%1.%2.%3.%4.%5.%6."/>
      <w:lvlJc w:val="left"/>
      <w:pPr>
        <w:tabs>
          <w:tab w:val="num" w:pos="0"/>
        </w:tabs>
        <w:ind w:left="4565" w:hanging="1080"/>
      </w:pPr>
      <w:rPr>
        <w:rFonts w:eastAsia="Calibri"/>
        <w:color w:val="000000" w:themeColor="text1"/>
      </w:rPr>
    </w:lvl>
    <w:lvl w:ilvl="6">
      <w:start w:val="1"/>
      <w:numFmt w:val="decimal"/>
      <w:lvlText w:val="%1.%2.%3.%4.%5.%6.%7."/>
      <w:lvlJc w:val="left"/>
      <w:pPr>
        <w:tabs>
          <w:tab w:val="num" w:pos="0"/>
        </w:tabs>
        <w:ind w:left="5622" w:hanging="1440"/>
      </w:pPr>
      <w:rPr>
        <w:rFonts w:eastAsia="Calibri"/>
        <w:color w:val="000000" w:themeColor="text1"/>
      </w:rPr>
    </w:lvl>
    <w:lvl w:ilvl="7">
      <w:start w:val="1"/>
      <w:numFmt w:val="decimal"/>
      <w:lvlText w:val="%1.%2.%3.%4.%5.%6.%7.%8."/>
      <w:lvlJc w:val="left"/>
      <w:pPr>
        <w:tabs>
          <w:tab w:val="num" w:pos="0"/>
        </w:tabs>
        <w:ind w:left="6319" w:hanging="1440"/>
      </w:pPr>
      <w:rPr>
        <w:rFonts w:eastAsia="Calibri"/>
        <w:color w:val="000000" w:themeColor="text1"/>
      </w:rPr>
    </w:lvl>
    <w:lvl w:ilvl="8">
      <w:start w:val="1"/>
      <w:numFmt w:val="decimal"/>
      <w:lvlText w:val="%1.%2.%3.%4.%5.%6.%7.%8.%9."/>
      <w:lvlJc w:val="left"/>
      <w:pPr>
        <w:tabs>
          <w:tab w:val="num" w:pos="0"/>
        </w:tabs>
        <w:ind w:left="7376" w:hanging="1800"/>
      </w:pPr>
      <w:rPr>
        <w:rFonts w:eastAsia="Calibri"/>
        <w:color w:val="000000" w:themeColor="text1"/>
      </w:rPr>
    </w:lvl>
  </w:abstractNum>
  <w:num w:numId="1">
    <w:abstractNumId w:val="10"/>
  </w:num>
  <w:num w:numId="2">
    <w:abstractNumId w:val="13"/>
  </w:num>
  <w:num w:numId="3">
    <w:abstractNumId w:val="15"/>
  </w:num>
  <w:num w:numId="4">
    <w:abstractNumId w:val="9"/>
  </w:num>
  <w:num w:numId="5">
    <w:abstractNumId w:val="11"/>
  </w:num>
  <w:num w:numId="6">
    <w:abstractNumId w:val="2"/>
  </w:num>
  <w:num w:numId="7">
    <w:abstractNumId w:val="12"/>
  </w:num>
  <w:num w:numId="8">
    <w:abstractNumId w:val="8"/>
  </w:num>
  <w:num w:numId="9">
    <w:abstractNumId w:val="5"/>
  </w:num>
  <w:num w:numId="10">
    <w:abstractNumId w:val="3"/>
  </w:num>
  <w:num w:numId="11">
    <w:abstractNumId w:val="1"/>
  </w:num>
  <w:num w:numId="12">
    <w:abstractNumId w:val="14"/>
  </w:num>
  <w:num w:numId="13">
    <w:abstractNumId w:val="16"/>
  </w:num>
  <w:num w:numId="14">
    <w:abstractNumId w:val="6"/>
  </w:num>
  <w:num w:numId="15">
    <w:abstractNumId w:val="0"/>
  </w:num>
  <w:num w:numId="16">
    <w:abstractNumId w:val="4"/>
  </w:num>
  <w:num w:numId="17">
    <w:abstractNumId w:val="7"/>
  </w:num>
  <w:num w:numId="18">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1"/>
  <w:proofState w:spelling="clean" w:grammar="clean"/>
  <w:revisionView w:inkAnnotations="0"/>
  <w:defaultTabStop w:val="397"/>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73E4A"/>
    <w:rsid w:val="002C79FB"/>
    <w:rsid w:val="0030440C"/>
    <w:rsid w:val="00683564"/>
    <w:rsid w:val="00815556"/>
    <w:rsid w:val="00873E4A"/>
    <w:rsid w:val="008B3880"/>
    <w:rsid w:val="00B367DC"/>
    <w:rsid w:val="00D7405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4353B1F"/>
  <w15:docId w15:val="{C41AAEC9-F299-4A7B-8BB4-EB7F9F347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86D50"/>
    <w:pPr>
      <w:spacing w:line="300" w:lineRule="auto"/>
      <w:ind w:firstLine="697"/>
      <w:jc w:val="both"/>
    </w:pPr>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uiPriority w:val="99"/>
    <w:qFormat/>
    <w:rsid w:val="00D05666"/>
    <w:rPr>
      <w:rFonts w:ascii="Times New Roman" w:hAnsi="Times New Roman"/>
      <w:sz w:val="20"/>
      <w:szCs w:val="20"/>
      <w:lang w:eastAsia="en-US"/>
    </w:rPr>
  </w:style>
  <w:style w:type="character" w:customStyle="1" w:styleId="PaantratDiagrama">
    <w:name w:val="Paantraštė Diagrama"/>
    <w:basedOn w:val="Numatytasispastraiposriftas"/>
    <w:link w:val="Paantrat"/>
    <w:uiPriority w:val="99"/>
    <w:qFormat/>
    <w:rsid w:val="00281735"/>
    <w:rPr>
      <w:caps/>
      <w:color w:val="404040" w:themeColor="text1" w:themeTint="BF"/>
      <w:spacing w:val="20"/>
      <w:sz w:val="28"/>
      <w:szCs w:val="28"/>
    </w:rPr>
  </w:style>
  <w:style w:type="character" w:customStyle="1" w:styleId="SraopastraipaDiagrama">
    <w:name w:val="Sąrašo pastraipa Diagrama"/>
    <w:basedOn w:val="Numatytasispastraiposriftas"/>
    <w:link w:val="Sraopastraipa"/>
    <w:uiPriority w:val="34"/>
    <w:qFormat/>
    <w:locked/>
    <w:rsid w:val="00D05666"/>
  </w:style>
  <w:style w:type="character" w:customStyle="1" w:styleId="FootnoteCharacters">
    <w:name w:val="Footnote Characters"/>
    <w:uiPriority w:val="99"/>
    <w:unhideWhenUsed/>
    <w:qFormat/>
    <w:rsid w:val="00E95A9A"/>
    <w:rPr>
      <w:vertAlign w:val="superscript"/>
    </w:rPr>
  </w:style>
  <w:style w:type="character" w:styleId="Puslapioinaosnuoroda">
    <w:name w:val="footnote reference"/>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character" w:customStyle="1" w:styleId="DebesliotekstasDiagrama">
    <w:name w:val="Debesėlio tekstas Diagrama"/>
    <w:basedOn w:val="Numatytasispastraiposriftas"/>
    <w:link w:val="Debesliotekstas"/>
    <w:uiPriority w:val="99"/>
    <w:semiHidden/>
    <w:qFormat/>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uiPriority w:val="99"/>
    <w:semiHidden/>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AntratsDiagrama">
    <w:name w:val="Antraštės Diagrama"/>
    <w:basedOn w:val="Numatytasispastraiposriftas"/>
    <w:link w:val="Antrats"/>
    <w:uiPriority w:val="99"/>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281735"/>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character" w:customStyle="1" w:styleId="CitataDiagrama">
    <w:name w:val="Citata Diagrama"/>
    <w:basedOn w:val="Numatytasispastraiposriftas"/>
    <w:link w:val="Citata"/>
    <w:uiPriority w:val="29"/>
    <w:qFormat/>
    <w:rsid w:val="00281735"/>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smallCaps/>
      <w:color w:val="404040" w:themeColor="text1" w:themeTint="BF"/>
      <w:spacing w:val="0"/>
      <w:u w:val="single" w:color="7F7F7F" w:themeColor="dark1" w:themeTint="80"/>
    </w:rPr>
  </w:style>
  <w:style w:type="character" w:styleId="Rykinuoroda">
    <w:name w:val="Intense Reference"/>
    <w:basedOn w:val="Numatytasispastraiposriftas"/>
    <w:uiPriority w:val="32"/>
    <w:qFormat/>
    <w:rsid w:val="00281735"/>
    <w:rPr>
      <w:b/>
      <w:bCs/>
      <w:smallCaps/>
      <w:color w:val="auto"/>
      <w:spacing w:val="0"/>
      <w:u w:val="single"/>
    </w:rPr>
  </w:style>
  <w:style w:type="character" w:styleId="Knygospavadinimas">
    <w:name w:val="Book Title"/>
    <w:basedOn w:val="Numatytasispastraiposriftas"/>
    <w:uiPriority w:val="33"/>
    <w:qFormat/>
    <w:rsid w:val="00281735"/>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EndnoteCharacters">
    <w:name w:val="Endnote Characters"/>
    <w:uiPriority w:val="99"/>
    <w:semiHidden/>
    <w:unhideWhenUsed/>
    <w:qFormat/>
    <w:rsid w:val="00482BC0"/>
    <w:rPr>
      <w:vertAlign w:val="superscript"/>
    </w:rPr>
  </w:style>
  <w:style w:type="character" w:styleId="Dokumentoinaosnumeris">
    <w:name w:val="endnote reference"/>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paragrafesrasas2lygisDiagrama">
    <w:name w:val="_paragrafe sąrasas 2 lygis Diagrama"/>
    <w:basedOn w:val="Numatytasispastraiposriftas"/>
    <w:link w:val="paragrafesrasas2lygis"/>
    <w:qFormat/>
    <w:rsid w:val="004D2FB8"/>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semiHidden/>
    <w:qFormat/>
    <w:rsid w:val="004D2FB8"/>
  </w:style>
  <w:style w:type="character" w:customStyle="1" w:styleId="cf01">
    <w:name w:val="cf01"/>
    <w:basedOn w:val="Numatytasispastraiposriftas"/>
    <w:qFormat/>
    <w:rsid w:val="00F5411E"/>
    <w:rPr>
      <w:rFonts w:ascii="Segoe UI" w:hAnsi="Segoe UI" w:cs="Segoe UI"/>
      <w:sz w:val="18"/>
      <w:szCs w:val="18"/>
    </w:rPr>
  </w:style>
  <w:style w:type="character" w:customStyle="1" w:styleId="normaltextrun">
    <w:name w:val="normaltextrun"/>
    <w:basedOn w:val="Numatytasispastraiposriftas"/>
    <w:qFormat/>
    <w:rsid w:val="00A52BA0"/>
  </w:style>
  <w:style w:type="character" w:customStyle="1" w:styleId="cf11">
    <w:name w:val="cf11"/>
    <w:basedOn w:val="Numatytasispastraiposriftas"/>
    <w:qFormat/>
    <w:rsid w:val="00DD344C"/>
    <w:rPr>
      <w:rFonts w:ascii="Segoe UI" w:hAnsi="Segoe UI" w:cs="Segoe UI"/>
      <w:sz w:val="18"/>
      <w:szCs w:val="18"/>
    </w:rPr>
  </w:style>
  <w:style w:type="character" w:customStyle="1" w:styleId="IndexLink">
    <w:name w:val="Index Link"/>
    <w:qFormat/>
    <w:rsid w:val="0084691C"/>
  </w:style>
  <w:style w:type="character" w:customStyle="1" w:styleId="Numatytasispastraiposriftas1">
    <w:name w:val="Numatytasis pastraipos šriftas1"/>
    <w:qFormat/>
    <w:rsid w:val="00F94813"/>
  </w:style>
  <w:style w:type="paragraph" w:customStyle="1" w:styleId="Heading">
    <w:name w:val="Heading"/>
    <w:next w:val="Body2"/>
    <w:qFormat/>
    <w:rsid w:val="00072FE6"/>
    <w:pPr>
      <w:ind w:firstLine="697"/>
      <w:jc w:val="both"/>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rsid w:val="00FA144D"/>
    <w:pPr>
      <w:ind w:firstLine="567"/>
    </w:pPr>
    <w:rPr>
      <w:szCs w:val="20"/>
    </w:r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sz w:val="24"/>
      <w:szCs w:val="24"/>
    </w:rPr>
  </w:style>
  <w:style w:type="paragraph" w:customStyle="1" w:styleId="Index">
    <w:name w:val="Index"/>
    <w:basedOn w:val="prastasis"/>
    <w:qFormat/>
    <w:pPr>
      <w:suppressLineNumbers/>
    </w:pPr>
    <w:rPr>
      <w:rFonts w:cs="Arial"/>
    </w:rPr>
  </w:style>
  <w:style w:type="paragraph" w:customStyle="1" w:styleId="caption1">
    <w:name w:val="caption1"/>
    <w:basedOn w:val="prastasis"/>
    <w:qFormat/>
    <w:pPr>
      <w:suppressLineNumbers/>
      <w:spacing w:before="120" w:after="120"/>
    </w:pPr>
    <w:rPr>
      <w:rFonts w:cs="Arial"/>
      <w:i/>
      <w:iCs/>
      <w:sz w:val="24"/>
      <w:szCs w:val="24"/>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iPriority w:val="99"/>
    <w:unhideWhenUsed/>
    <w:qFormat/>
    <w:rsid w:val="00D05666"/>
    <w:rPr>
      <w:sz w:val="20"/>
      <w:szCs w:val="20"/>
    </w:rPr>
  </w:style>
  <w:style w:type="paragraph" w:styleId="Paantrat">
    <w:name w:val="Subtitle"/>
    <w:basedOn w:val="prastasis"/>
    <w:next w:val="prastasis"/>
    <w:link w:val="PaantratDiagrama"/>
    <w:uiPriority w:val="99"/>
    <w:qFormat/>
    <w:rsid w:val="00281735"/>
    <w:pPr>
      <w:spacing w:after="240"/>
      <w:ind w:left="1004" w:hanging="437"/>
    </w:pPr>
    <w:rPr>
      <w:caps/>
      <w:color w:val="404040" w:themeColor="text1" w:themeTint="BF"/>
      <w:spacing w:val="20"/>
      <w:sz w:val="28"/>
      <w:szCs w:val="28"/>
    </w:rPr>
  </w:style>
  <w:style w:type="paragraph" w:styleId="Sraopastraipa">
    <w:name w:val="List Paragraph"/>
    <w:basedOn w:val="prastasis"/>
    <w:link w:val="SraopastraipaDiagrama"/>
    <w:qFormat/>
    <w:rsid w:val="001C4F12"/>
    <w:pPr>
      <w:ind w:left="720"/>
      <w:contextualSpacing/>
    </w:pPr>
  </w:style>
  <w:style w:type="paragraph" w:styleId="Debesliotekstas">
    <w:name w:val="Balloon Text"/>
    <w:basedOn w:val="prastasis"/>
    <w:link w:val="DebesliotekstasDiagrama"/>
    <w:uiPriority w:val="99"/>
    <w:semiHidden/>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qFormat/>
    <w:rsid w:val="00FB3D71"/>
    <w:rPr>
      <w:b/>
      <w:bCs/>
    </w:rPr>
  </w:style>
  <w:style w:type="paragraph" w:styleId="prastasiniatinklio">
    <w:name w:val="Normal (Web)"/>
    <w:basedOn w:val="prastasis"/>
    <w:uiPriority w:val="99"/>
    <w:unhideWhenUsed/>
    <w:qFormat/>
    <w:rsid w:val="00EC3339"/>
    <w:pPr>
      <w:spacing w:beforeAutospacing="1" w:afterAutospacing="1"/>
    </w:p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F560B4"/>
    <w:pPr>
      <w:tabs>
        <w:tab w:val="center" w:pos="4513"/>
        <w:tab w:val="right" w:pos="9026"/>
      </w:tabs>
    </w:pPr>
  </w:style>
  <w:style w:type="paragraph" w:styleId="Porat">
    <w:name w:val="footer"/>
    <w:basedOn w:val="prastasis"/>
    <w:link w:val="PoratDiagrama"/>
    <w:unhideWhenUsed/>
    <w:rsid w:val="00F560B4"/>
    <w:pPr>
      <w:tabs>
        <w:tab w:val="center" w:pos="4513"/>
        <w:tab w:val="right" w:pos="9026"/>
      </w:tabs>
    </w:pPr>
  </w:style>
  <w:style w:type="paragraph" w:styleId="Pataisymai">
    <w:name w:val="Revision"/>
    <w:uiPriority w:val="99"/>
    <w:semiHidden/>
    <w:qFormat/>
    <w:rsid w:val="00E42587"/>
    <w:pPr>
      <w:ind w:firstLine="697"/>
      <w:jc w:val="both"/>
    </w:pPr>
    <w:rPr>
      <w:rFonts w:ascii="Times New Roman" w:hAnsi="Times New Roman"/>
      <w:sz w:val="24"/>
      <w:szCs w:val="24"/>
      <w:lang w:eastAsia="en-US"/>
    </w:rPr>
  </w:style>
  <w:style w:type="paragraph" w:customStyle="1" w:styleId="caption11">
    <w:name w:val="caption11"/>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281735"/>
    <w:pPr>
      <w:ind w:firstLine="697"/>
      <w:jc w:val="both"/>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customStyle="1" w:styleId="indexheading1">
    <w:name w:val="index heading1"/>
    <w:basedOn w:val="Heading"/>
    <w:qFormat/>
  </w:style>
  <w:style w:type="paragraph" w:styleId="Indeksoantrat">
    <w:name w:val="index heading"/>
    <w:basedOn w:val="Heading"/>
  </w:style>
  <w:style w:type="paragraph" w:styleId="Turinioantrat">
    <w:name w:val="TOC Heading"/>
    <w:basedOn w:val="Antrat1"/>
    <w:next w:val="prastasis"/>
    <w:uiPriority w:val="39"/>
    <w:unhideWhenUsed/>
    <w:qFormat/>
    <w:rsid w:val="00281735"/>
    <w:pPr>
      <w:outlineLvl w:val="9"/>
    </w:pPr>
  </w:style>
  <w:style w:type="paragraph" w:styleId="Turinys1">
    <w:name w:val="toc 1"/>
    <w:basedOn w:val="prastasis"/>
    <w:next w:val="prastasis"/>
    <w:autoRedefine/>
    <w:uiPriority w:val="39"/>
    <w:unhideWhenUsed/>
    <w:rsid w:val="00E61E67"/>
    <w:pPr>
      <w:tabs>
        <w:tab w:val="left" w:pos="426"/>
        <w:tab w:val="left" w:pos="1100"/>
        <w:tab w:val="right" w:leader="dot" w:pos="9962"/>
      </w:tabs>
      <w:ind w:left="709" w:right="877" w:firstLine="0"/>
    </w:p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ind w:firstLine="697"/>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ED735B"/>
    <w:pPr>
      <w:tabs>
        <w:tab w:val="right" w:leader="dot" w:pos="9962"/>
      </w:tabs>
      <w:ind w:left="220"/>
    </w:pPr>
  </w:style>
  <w:style w:type="paragraph" w:customStyle="1" w:styleId="S1lygis">
    <w:name w:val="_S 1 lygis"/>
    <w:basedOn w:val="prastasis"/>
    <w:qFormat/>
    <w:rsid w:val="00BC0EC9"/>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numPr>
        <w:ilvl w:val="1"/>
        <w:numId w:val="1"/>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paragraph" w:customStyle="1" w:styleId="Normal12pt">
    <w:name w:val="Normal + 12 pt"/>
    <w:basedOn w:val="prastasis"/>
    <w:link w:val="Normal12ptChar"/>
    <w:qFormat/>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qFormat/>
    <w:rsid w:val="004D2FB8"/>
    <w:pPr>
      <w:spacing w:after="120" w:line="480" w:lineRule="auto"/>
      <w:ind w:left="283"/>
    </w:p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paragraph" w:customStyle="1" w:styleId="prastasis1">
    <w:name w:val="Įprastasis1"/>
    <w:qFormat/>
    <w:rsid w:val="00F94813"/>
    <w:pPr>
      <w:spacing w:after="160" w:line="276" w:lineRule="auto"/>
    </w:pPr>
    <w:rPr>
      <w:rFonts w:ascii="Aptos" w:eastAsia="Aptos" w:hAnsi="Aptos" w:cs="Times New Roman"/>
      <w:kern w:val="2"/>
      <w:sz w:val="24"/>
      <w:szCs w:val="24"/>
      <w:lang w:eastAsia="en-US"/>
    </w:rPr>
  </w:style>
  <w:style w:type="paragraph" w:customStyle="1" w:styleId="Default">
    <w:name w:val="Default"/>
    <w:qFormat/>
    <w:pPr>
      <w:ind w:firstLine="697"/>
    </w:pPr>
    <w:rPr>
      <w:rFonts w:ascii="Calibri" w:eastAsiaTheme="minorHAnsi" w:hAnsi="Calibri" w:cs="Calibri"/>
      <w:color w:val="000000"/>
      <w:sz w:val="24"/>
      <w:szCs w:val="24"/>
      <w:lang w:eastAsia="en-US"/>
    </w:rPr>
  </w:style>
  <w:style w:type="paragraph" w:customStyle="1" w:styleId="TableContents">
    <w:name w:val="Table Contents"/>
    <w:basedOn w:val="prastasis"/>
    <w:qFormat/>
    <w:pPr>
      <w:widowControl w:val="0"/>
      <w:suppressLineNumbers/>
    </w:pPr>
  </w:style>
  <w:style w:type="paragraph" w:customStyle="1" w:styleId="TableHeading">
    <w:name w:val="Table Heading"/>
    <w:basedOn w:val="TableContents"/>
    <w:qFormat/>
    <w:pPr>
      <w:jc w:val="center"/>
    </w:pPr>
    <w:rPr>
      <w:b/>
      <w:bCs/>
    </w:rPr>
  </w:style>
  <w:style w:type="paragraph" w:customStyle="1" w:styleId="TableParagraph">
    <w:name w:val="Table Paragraph"/>
    <w:basedOn w:val="prastasis"/>
    <w:qFormat/>
    <w:pPr>
      <w:ind w:left="108"/>
    </w:pPr>
    <w:rPr>
      <w:rFonts w:ascii="Times New Roman" w:eastAsia="Times New Roman" w:hAnsi="Times New Roman" w:cs="Times New Roman"/>
      <w:sz w:val="22"/>
      <w:szCs w:val="22"/>
      <w:lang w:eastAsia="en-US"/>
    </w:rPr>
  </w:style>
  <w:style w:type="paragraph" w:customStyle="1" w:styleId="Standard">
    <w:name w:val="Standard"/>
    <w:qFormat/>
    <w:pPr>
      <w:textAlignment w:val="baseline"/>
    </w:pPr>
    <w:rPr>
      <w:rFonts w:ascii="Liberation Serif" w:eastAsia="NSimSun" w:hAnsi="Liberation Serif" w:cs="Arial"/>
      <w:kern w:val="2"/>
      <w:sz w:val="24"/>
      <w:szCs w:val="24"/>
      <w:lang w:val="en-US" w:eastAsia="zh-CN" w:bidi="hi-IN"/>
    </w:rPr>
  </w:style>
  <w:style w:type="numbering" w:customStyle="1" w:styleId="List51">
    <w:name w:val="List 51"/>
    <w:qFormat/>
    <w:rsid w:val="00197943"/>
  </w:style>
  <w:style w:type="numbering" w:customStyle="1" w:styleId="CurrentList1">
    <w:name w:val="Current List1"/>
    <w:uiPriority w:val="99"/>
    <w:qFormat/>
    <w:rsid w:val="00745317"/>
  </w:style>
  <w:style w:type="numbering" w:customStyle="1" w:styleId="Style1">
    <w:name w:val="Style1"/>
    <w:uiPriority w:val="99"/>
    <w:qFormat/>
    <w:rsid w:val="00577A7E"/>
  </w:style>
  <w:style w:type="table" w:styleId="Lentelstinklelis">
    <w:name w:val="Table Grid"/>
    <w:basedOn w:val="prastojilente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112F92"/>
    <w:rPr>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TableGrid1">
    <w:name w:val="Table Grid1"/>
    <w:basedOn w:val="prastojilentel"/>
    <w:uiPriority w:val="99"/>
    <w:rsid w:val="00A76EAF"/>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i-tiekejai-1"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melaginga-informacija-pateikusiu-tiekeju-sarasas-3"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 Id="rId27" Type="http://schemas.openxmlformats.org/officeDocument/2006/relationships/footer" Target="footer4.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Aptos">
    <w:altName w:val="Calibri"/>
    <w:charset w:val="00"/>
    <w:family w:val="swiss"/>
    <w:pitch w:val="variable"/>
    <w:sig w:usb0="20000287" w:usb1="00000003" w:usb2="00000000" w:usb3="00000000" w:csb0="0000019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E3B26"/>
    <w:rsid w:val="00256A57"/>
    <w:rsid w:val="00295EF8"/>
    <w:rsid w:val="002C1509"/>
    <w:rsid w:val="003661A6"/>
    <w:rsid w:val="00366656"/>
    <w:rsid w:val="003810D7"/>
    <w:rsid w:val="003D59BC"/>
    <w:rsid w:val="00405C30"/>
    <w:rsid w:val="004161F4"/>
    <w:rsid w:val="00430113"/>
    <w:rsid w:val="00455908"/>
    <w:rsid w:val="00460C76"/>
    <w:rsid w:val="0046126A"/>
    <w:rsid w:val="004C214A"/>
    <w:rsid w:val="004D38E9"/>
    <w:rsid w:val="00515E63"/>
    <w:rsid w:val="00565992"/>
    <w:rsid w:val="00652F79"/>
    <w:rsid w:val="00685665"/>
    <w:rsid w:val="006D77F5"/>
    <w:rsid w:val="007260B3"/>
    <w:rsid w:val="00731487"/>
    <w:rsid w:val="00737C4C"/>
    <w:rsid w:val="0078514A"/>
    <w:rsid w:val="00794823"/>
    <w:rsid w:val="007C7D73"/>
    <w:rsid w:val="007F25D7"/>
    <w:rsid w:val="00810A25"/>
    <w:rsid w:val="00825AAA"/>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D27B6"/>
    <w:rsid w:val="00CF4CEB"/>
    <w:rsid w:val="00D1288B"/>
    <w:rsid w:val="00DE23D8"/>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purl.org/dc/terms/"/>
    <ds:schemaRef ds:uri="http://schemas.microsoft.com/office/2006/metadata/properties"/>
    <ds:schemaRef ds:uri="http://purl.org/dc/dcmitype/"/>
    <ds:schemaRef ds:uri="http://schemas.microsoft.com/office/infopath/2007/PartnerControls"/>
    <ds:schemaRef ds:uri="http://purl.org/dc/elements/1.1/"/>
    <ds:schemaRef ds:uri="e58d86aa-8fe5-4539-8203-03c44674af5d"/>
    <ds:schemaRef ds:uri="9f7bfde5-fec1-41b1-af96-d0ead4fdf1a4"/>
    <ds:schemaRef ds:uri="http://schemas.microsoft.com/office/2006/documentManagement/type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56638D69-02C9-4091-B845-8104FA18A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33</Pages>
  <Words>35564</Words>
  <Characters>20273</Characters>
  <Application>Microsoft Office Word</Application>
  <DocSecurity>0</DocSecurity>
  <Lines>168</Lines>
  <Paragraphs>111</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55726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dc:description/>
  <cp:lastModifiedBy>Ramutė Kirkienė</cp:lastModifiedBy>
  <cp:revision>25</cp:revision>
  <cp:lastPrinted>2021-11-03T05:49:00Z</cp:lastPrinted>
  <dcterms:created xsi:type="dcterms:W3CDTF">2026-04-22T09:52:00Z</dcterms:created>
  <dcterms:modified xsi:type="dcterms:W3CDTF">2026-05-06T09:24:00Z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